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E8F480">
      <w:pPr>
        <w:keepNext w:val="0"/>
        <w:keepLines w:val="0"/>
        <w:pageBreakBefore w:val="0"/>
        <w:kinsoku/>
        <w:wordWrap/>
        <w:overflowPunct/>
        <w:topLinePunct w:val="0"/>
        <w:bidi w:val="0"/>
        <w:adjustRightInd/>
        <w:snapToGrid/>
        <w:spacing w:line="560" w:lineRule="exact"/>
        <w:textAlignment w:val="auto"/>
        <w:rPr>
          <w:rFonts w:hint="default" w:ascii="Times New Roman" w:hAnsi="Times New Roman" w:cs="Times New Roman"/>
          <w:spacing w:val="0"/>
          <w:sz w:val="32"/>
          <w:szCs w:val="32"/>
          <w:highlight w:val="none"/>
          <w:lang w:val="en-US" w:eastAsia="zh-CN"/>
        </w:rPr>
      </w:pPr>
      <w:r>
        <w:rPr>
          <w:rFonts w:hint="default" w:ascii="Times New Roman" w:hAnsi="Times New Roman" w:eastAsia="黑体" w:cs="Times New Roman"/>
          <w:spacing w:val="0"/>
          <w:sz w:val="32"/>
          <w:szCs w:val="32"/>
          <w:highlight w:val="none"/>
          <w:lang w:val="en-US" w:eastAsia="zh-CN"/>
        </w:rPr>
        <w:t>附件1</w:t>
      </w:r>
    </w:p>
    <w:p w14:paraId="0FDA1D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sz w:val="44"/>
          <w:szCs w:val="44"/>
          <w:highlight w:val="none"/>
          <w:lang w:val="en-US" w:eastAsia="zh-CN"/>
        </w:rPr>
      </w:pPr>
      <w:bookmarkStart w:id="0" w:name="_GoBack"/>
      <w:r>
        <w:rPr>
          <w:rFonts w:hint="eastAsia" w:ascii="方正小标宋_GBK" w:hAnsi="方正小标宋_GBK" w:eastAsia="方正小标宋_GBK" w:cs="方正小标宋_GBK"/>
          <w:sz w:val="44"/>
          <w:szCs w:val="44"/>
          <w:highlight w:val="none"/>
        </w:rPr>
        <w:t>2026信息技术应用创新发展大会</w:t>
      </w:r>
      <w:r>
        <w:rPr>
          <w:rFonts w:hint="eastAsia" w:ascii="方正小标宋_GBK" w:hAnsi="方正小标宋_GBK" w:eastAsia="方正小标宋_GBK" w:cs="方正小标宋_GBK"/>
          <w:sz w:val="44"/>
          <w:szCs w:val="44"/>
          <w:highlight w:val="none"/>
          <w:lang w:val="en-US" w:eastAsia="zh-CN"/>
        </w:rPr>
        <w:t>工作方案</w:t>
      </w:r>
    </w:p>
    <w:bookmarkEnd w:id="0"/>
    <w:p w14:paraId="7C1FF825">
      <w:pPr>
        <w:keepNext w:val="0"/>
        <w:keepLines w:val="0"/>
        <w:pageBreakBefore w:val="0"/>
        <w:widowControl w:val="0"/>
        <w:numPr>
          <w:ilvl w:val="0"/>
          <w:numId w:val="1"/>
        </w:numPr>
        <w:kinsoku/>
        <w:wordWrap/>
        <w:overflowPunct/>
        <w:topLinePunct w:val="0"/>
        <w:autoSpaceDE/>
        <w:autoSpaceDN/>
        <w:bidi w:val="0"/>
        <w:adjustRightInd/>
        <w:snapToGrid/>
        <w:spacing w:line="70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会议</w:t>
      </w:r>
      <w:r>
        <w:rPr>
          <w:rFonts w:hint="default" w:ascii="Times New Roman" w:hAnsi="Times New Roman" w:eastAsia="黑体" w:cs="Times New Roman"/>
          <w:sz w:val="32"/>
          <w:szCs w:val="32"/>
          <w:highlight w:val="none"/>
        </w:rPr>
        <w:t>背景</w:t>
      </w:r>
    </w:p>
    <w:p w14:paraId="4FD5C3E8">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为深入贯彻落实国家创新驱动发展战略，把握人工智能赋能行业创新发展的重大战略机遇，加快关键核心技术攻关和前沿性技术研发，推动新技术新产品</w:t>
      </w:r>
      <w:r>
        <w:rPr>
          <w:rFonts w:hint="default" w:ascii="Times New Roman" w:hAnsi="Times New Roman" w:eastAsia="仿宋_GB2312" w:cs="Times New Roman"/>
          <w:sz w:val="32"/>
          <w:szCs w:val="32"/>
          <w:highlight w:val="none"/>
          <w:lang w:val="en-US" w:eastAsia="zh-CN"/>
        </w:rPr>
        <w:t>在</w:t>
      </w:r>
      <w:r>
        <w:rPr>
          <w:rFonts w:hint="default" w:ascii="Times New Roman" w:hAnsi="Times New Roman" w:eastAsia="仿宋_GB2312" w:cs="Times New Roman"/>
          <w:sz w:val="32"/>
          <w:szCs w:val="32"/>
          <w:highlight w:val="none"/>
          <w:lang w:eastAsia="zh-CN"/>
        </w:rPr>
        <w:t>新场景</w:t>
      </w:r>
      <w:r>
        <w:rPr>
          <w:rFonts w:hint="default" w:ascii="Times New Roman" w:hAnsi="Times New Roman" w:eastAsia="仿宋_GB2312" w:cs="Times New Roman"/>
          <w:sz w:val="32"/>
          <w:szCs w:val="32"/>
          <w:highlight w:val="none"/>
          <w:lang w:val="en-US" w:eastAsia="zh-CN"/>
        </w:rPr>
        <w:t>下</w:t>
      </w:r>
      <w:r>
        <w:rPr>
          <w:rFonts w:hint="default" w:ascii="Times New Roman" w:hAnsi="Times New Roman" w:eastAsia="仿宋_GB2312" w:cs="Times New Roman"/>
          <w:sz w:val="32"/>
          <w:szCs w:val="32"/>
          <w:highlight w:val="none"/>
          <w:lang w:eastAsia="zh-CN"/>
        </w:rPr>
        <w:t>应用示范</w:t>
      </w:r>
      <w:r>
        <w:rPr>
          <w:rFonts w:hint="default" w:ascii="Times New Roman" w:hAnsi="Times New Roman" w:eastAsia="仿宋_GB2312" w:cs="Times New Roman"/>
          <w:sz w:val="32"/>
          <w:szCs w:val="32"/>
          <w:highlight w:val="none"/>
          <w:lang w:val="en-US" w:eastAsia="zh-CN"/>
        </w:rPr>
        <w:t>及推广</w:t>
      </w:r>
      <w:r>
        <w:rPr>
          <w:rFonts w:hint="default" w:ascii="Times New Roman" w:hAnsi="Times New Roman" w:eastAsia="仿宋_GB2312" w:cs="Times New Roman"/>
          <w:sz w:val="32"/>
          <w:szCs w:val="32"/>
          <w:highlight w:val="none"/>
          <w:lang w:eastAsia="zh-CN"/>
        </w:rPr>
        <w:t>，工业和信息化部网络安全产业发展中心（工业和信息化部</w:t>
      </w:r>
      <w:r>
        <w:rPr>
          <w:rFonts w:hint="default" w:ascii="Times New Roman" w:hAnsi="Times New Roman" w:eastAsia="仿宋_GB2312" w:cs="Times New Roman"/>
          <w:sz w:val="32"/>
          <w:szCs w:val="32"/>
          <w:highlight w:val="none"/>
          <w:lang w:val="en-US" w:eastAsia="zh-CN"/>
        </w:rPr>
        <w:t>信息中心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联合相关单位</w:t>
      </w:r>
      <w:r>
        <w:rPr>
          <w:rFonts w:hint="default" w:ascii="Times New Roman" w:hAnsi="Times New Roman" w:eastAsia="仿宋_GB2312" w:cs="Times New Roman"/>
          <w:sz w:val="32"/>
          <w:szCs w:val="32"/>
          <w:highlight w:val="none"/>
          <w:lang w:eastAsia="zh-CN"/>
        </w:rPr>
        <w:t>拟于</w:t>
      </w:r>
      <w:r>
        <w:rPr>
          <w:rFonts w:hint="default" w:ascii="Times New Roman" w:hAnsi="Times New Roman" w:eastAsia="仿宋_GB2312" w:cs="Times New Roman"/>
          <w:color w:val="000000"/>
          <w:kern w:val="2"/>
          <w:sz w:val="32"/>
          <w:szCs w:val="24"/>
          <w:highlight w:val="none"/>
          <w:lang w:val="en-US" w:eastAsia="zh-CN" w:bidi="ar-SA"/>
        </w:rPr>
        <w:t>2026</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color w:val="000000"/>
          <w:kern w:val="2"/>
          <w:sz w:val="32"/>
          <w:szCs w:val="24"/>
          <w:highlight w:val="none"/>
          <w:lang w:val="en-US" w:eastAsia="zh-CN" w:bidi="ar-SA"/>
        </w:rPr>
        <w:t>6</w:t>
      </w:r>
      <w:r>
        <w:rPr>
          <w:rFonts w:hint="default" w:ascii="Times New Roman" w:hAnsi="Times New Roman" w:eastAsia="仿宋_GB2312" w:cs="Times New Roman"/>
          <w:sz w:val="32"/>
          <w:szCs w:val="32"/>
          <w:highlight w:val="none"/>
          <w:lang w:eastAsia="zh-CN"/>
        </w:rPr>
        <w:t>月</w:t>
      </w:r>
      <w:r>
        <w:rPr>
          <w:rFonts w:hint="default" w:ascii="Times New Roman" w:hAnsi="Times New Roman" w:eastAsia="仿宋_GB2312" w:cs="Times New Roman"/>
          <w:sz w:val="32"/>
          <w:szCs w:val="32"/>
          <w:highlight w:val="none"/>
          <w:lang w:val="en-US" w:eastAsia="zh-CN"/>
        </w:rPr>
        <w:t>11日</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山东省济南市</w:t>
      </w:r>
      <w:r>
        <w:rPr>
          <w:rFonts w:hint="default" w:ascii="Times New Roman" w:hAnsi="Times New Roman" w:eastAsia="仿宋_GB2312" w:cs="Times New Roman"/>
          <w:sz w:val="32"/>
          <w:szCs w:val="32"/>
          <w:highlight w:val="none"/>
          <w:lang w:eastAsia="zh-CN"/>
        </w:rPr>
        <w:t>举办</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000000"/>
          <w:kern w:val="2"/>
          <w:sz w:val="32"/>
          <w:szCs w:val="24"/>
          <w:highlight w:val="none"/>
          <w:lang w:val="en-US" w:eastAsia="zh-CN" w:bidi="ar-SA"/>
        </w:rPr>
        <w:t>2026信息技术应用创新发展大会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w:t>
      </w:r>
    </w:p>
    <w:p w14:paraId="4ABCDBFC">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本届大会</w:t>
      </w:r>
      <w:r>
        <w:rPr>
          <w:rFonts w:hint="default" w:ascii="Times New Roman" w:hAnsi="Times New Roman" w:eastAsia="仿宋_GB2312" w:cs="Times New Roman"/>
          <w:sz w:val="32"/>
          <w:szCs w:val="32"/>
          <w:highlight w:val="none"/>
          <w:lang w:eastAsia="zh-CN"/>
        </w:rPr>
        <w:t>以</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智信融合 创新发展</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为主题，围绕人工智能与信息技术应用创新</w:t>
      </w:r>
      <w:r>
        <w:rPr>
          <w:rFonts w:hint="default" w:ascii="Times New Roman" w:hAnsi="Times New Roman" w:eastAsia="仿宋_GB2312" w:cs="Times New Roman"/>
          <w:sz w:val="32"/>
          <w:szCs w:val="32"/>
          <w:highlight w:val="none"/>
          <w:lang w:val="en-US" w:eastAsia="zh-CN"/>
        </w:rPr>
        <w:t>融合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引导政策方向、聚合产业资源、发布最新成果</w:t>
      </w:r>
      <w:r>
        <w:rPr>
          <w:rFonts w:hint="default" w:ascii="Times New Roman" w:hAnsi="Times New Roman" w:eastAsia="仿宋_GB2312" w:cs="Times New Roman"/>
          <w:sz w:val="32"/>
          <w:szCs w:val="32"/>
          <w:highlight w:val="none"/>
          <w:lang w:eastAsia="zh-CN"/>
        </w:rPr>
        <w:t>、展示创新</w:t>
      </w:r>
      <w:r>
        <w:rPr>
          <w:rFonts w:hint="default" w:ascii="Times New Roman" w:hAnsi="Times New Roman" w:eastAsia="仿宋_GB2312" w:cs="Times New Roman"/>
          <w:sz w:val="32"/>
          <w:szCs w:val="32"/>
          <w:highlight w:val="none"/>
          <w:lang w:val="en-US" w:eastAsia="zh-CN"/>
        </w:rPr>
        <w:t>力量</w:t>
      </w:r>
      <w:r>
        <w:rPr>
          <w:rFonts w:hint="default" w:ascii="Times New Roman" w:hAnsi="Times New Roman" w:eastAsia="仿宋_GB2312" w:cs="Times New Roman"/>
          <w:sz w:val="32"/>
          <w:szCs w:val="32"/>
          <w:highlight w:val="none"/>
          <w:lang w:eastAsia="zh-CN"/>
        </w:rPr>
        <w:t>、搭建交流平台、</w:t>
      </w:r>
      <w:r>
        <w:rPr>
          <w:rFonts w:hint="default" w:ascii="Times New Roman" w:hAnsi="Times New Roman" w:eastAsia="仿宋_GB2312" w:cs="Times New Roman"/>
          <w:sz w:val="32"/>
          <w:szCs w:val="32"/>
          <w:highlight w:val="none"/>
          <w:lang w:val="en-US" w:eastAsia="zh-CN"/>
        </w:rPr>
        <w:t>促进供需协同，加快自主技术产业链构建和</w:t>
      </w:r>
      <w:r>
        <w:rPr>
          <w:rFonts w:hint="default" w:ascii="Times New Roman" w:hAnsi="Times New Roman" w:eastAsia="仿宋_GB2312" w:cs="Times New Roman"/>
          <w:sz w:val="32"/>
          <w:szCs w:val="32"/>
          <w:highlight w:val="none"/>
          <w:lang w:eastAsia="zh-CN"/>
        </w:rPr>
        <w:t>产业集聚，</w:t>
      </w:r>
      <w:r>
        <w:rPr>
          <w:rFonts w:hint="default" w:ascii="Times New Roman" w:hAnsi="Times New Roman" w:eastAsia="仿宋_GB2312" w:cs="Times New Roman"/>
          <w:sz w:val="32"/>
          <w:szCs w:val="32"/>
          <w:highlight w:val="none"/>
          <w:lang w:val="en-US" w:eastAsia="zh-CN"/>
        </w:rPr>
        <w:t>促进</w:t>
      </w:r>
      <w:r>
        <w:rPr>
          <w:rFonts w:hint="default" w:ascii="Times New Roman" w:hAnsi="Times New Roman" w:eastAsia="仿宋_GB2312" w:cs="Times New Roman"/>
          <w:sz w:val="32"/>
          <w:szCs w:val="32"/>
          <w:highlight w:val="none"/>
          <w:lang w:eastAsia="zh-CN"/>
        </w:rPr>
        <w:t>数字化转型升级</w:t>
      </w:r>
      <w:r>
        <w:rPr>
          <w:rFonts w:hint="default" w:ascii="Times New Roman" w:hAnsi="Times New Roman" w:eastAsia="仿宋_GB2312" w:cs="Times New Roman"/>
          <w:sz w:val="32"/>
          <w:szCs w:val="32"/>
          <w:highlight w:val="none"/>
          <w:lang w:val="en-US" w:eastAsia="zh-CN"/>
        </w:rPr>
        <w:t>，推动信息技术产业高质量发展</w:t>
      </w:r>
      <w:r>
        <w:rPr>
          <w:rFonts w:hint="default" w:ascii="Times New Roman" w:hAnsi="Times New Roman" w:eastAsia="仿宋_GB2312" w:cs="Times New Roman"/>
          <w:sz w:val="32"/>
          <w:szCs w:val="32"/>
          <w:highlight w:val="none"/>
          <w:lang w:eastAsia="zh-CN"/>
        </w:rPr>
        <w:t>。</w:t>
      </w:r>
    </w:p>
    <w:p w14:paraId="6F7589B2">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二、时间地点</w:t>
      </w:r>
    </w:p>
    <w:p w14:paraId="51609D33">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时  间：</w:t>
      </w:r>
      <w:r>
        <w:rPr>
          <w:rFonts w:hint="default" w:ascii="Times New Roman" w:hAnsi="Times New Roman" w:eastAsia="仿宋_GB2312" w:cs="Times New Roman"/>
          <w:color w:val="000000"/>
          <w:kern w:val="2"/>
          <w:sz w:val="32"/>
          <w:szCs w:val="24"/>
          <w:highlight w:val="none"/>
          <w:lang w:val="en-US" w:eastAsia="zh-CN" w:bidi="ar-SA"/>
        </w:rPr>
        <w:t>2026</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color w:val="000000"/>
          <w:kern w:val="2"/>
          <w:sz w:val="32"/>
          <w:szCs w:val="24"/>
          <w:highlight w:val="none"/>
          <w:lang w:val="en-US" w:eastAsia="zh-CN" w:bidi="ar-SA"/>
        </w:rPr>
        <w:t>6</w:t>
      </w:r>
      <w:r>
        <w:rPr>
          <w:rFonts w:hint="default" w:ascii="Times New Roman" w:hAnsi="Times New Roman" w:eastAsia="仿宋_GB2312" w:cs="Times New Roman"/>
          <w:sz w:val="32"/>
          <w:szCs w:val="32"/>
          <w:highlight w:val="none"/>
        </w:rPr>
        <w:t>月</w:t>
      </w:r>
      <w:r>
        <w:rPr>
          <w:rFonts w:hint="default" w:ascii="Times New Roman" w:hAnsi="Times New Roman" w:eastAsia="仿宋_GB2312" w:cs="Times New Roman"/>
          <w:sz w:val="32"/>
          <w:szCs w:val="32"/>
          <w:highlight w:val="none"/>
          <w:lang w:val="en-US" w:eastAsia="zh-CN"/>
        </w:rPr>
        <w:t>11日</w:t>
      </w:r>
    </w:p>
    <w:p w14:paraId="1B29CC43">
      <w:pPr>
        <w:keepNext w:val="0"/>
        <w:keepLines w:val="0"/>
        <w:pageBreakBefore w:val="0"/>
        <w:widowControl/>
        <w:tabs>
          <w:tab w:val="left" w:pos="1843"/>
        </w:tabs>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en-US"/>
        </w:rPr>
      </w:pPr>
      <w:r>
        <w:rPr>
          <w:rFonts w:hint="default" w:ascii="Times New Roman" w:hAnsi="Times New Roman" w:eastAsia="仿宋_GB2312" w:cs="Times New Roman"/>
          <w:b/>
          <w:bCs/>
          <w:sz w:val="32"/>
          <w:szCs w:val="32"/>
          <w:highlight w:val="none"/>
        </w:rPr>
        <w:t>地  点：</w:t>
      </w:r>
      <w:r>
        <w:rPr>
          <w:rFonts w:hint="default" w:ascii="Times New Roman" w:hAnsi="Times New Roman" w:eastAsia="仿宋_GB2312" w:cs="Times New Roman"/>
          <w:kern w:val="2"/>
          <w:sz w:val="32"/>
          <w:szCs w:val="32"/>
          <w:highlight w:val="none"/>
          <w:lang w:val="en-US" w:eastAsia="zh-CN" w:bidi="en-US"/>
        </w:rPr>
        <w:t>山东省济南市</w:t>
      </w:r>
      <w:r>
        <w:rPr>
          <w:rFonts w:hint="eastAsia" w:cs="Times New Roman"/>
          <w:kern w:val="2"/>
          <w:sz w:val="32"/>
          <w:szCs w:val="32"/>
          <w:highlight w:val="none"/>
          <w:lang w:val="en-US" w:eastAsia="zh-CN" w:bidi="en-US"/>
        </w:rPr>
        <w:t>山东大厦</w:t>
      </w:r>
    </w:p>
    <w:p w14:paraId="1529BF7E">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highlight w:val="none"/>
          <w:lang w:eastAsia="zh-CN"/>
        </w:rPr>
      </w:pPr>
      <w:r>
        <w:rPr>
          <w:rFonts w:hint="default" w:ascii="Times New Roman" w:hAnsi="Times New Roman" w:eastAsia="仿宋_GB2312" w:cs="Times New Roman"/>
          <w:b/>
          <w:bCs/>
          <w:sz w:val="32"/>
          <w:szCs w:val="32"/>
          <w:highlight w:val="none"/>
        </w:rPr>
        <w:t>规  模：</w:t>
      </w:r>
      <w:r>
        <w:rPr>
          <w:rFonts w:hint="default" w:ascii="Times New Roman" w:hAnsi="Times New Roman" w:eastAsia="仿宋_GB2312" w:cs="Times New Roman"/>
          <w:color w:val="000000"/>
          <w:kern w:val="2"/>
          <w:sz w:val="32"/>
          <w:szCs w:val="24"/>
          <w:highlight w:val="none"/>
          <w:lang w:val="en-US" w:eastAsia="zh-CN" w:bidi="ar-SA"/>
        </w:rPr>
        <w:t>500</w:t>
      </w:r>
      <w:r>
        <w:rPr>
          <w:rFonts w:hint="default" w:ascii="Times New Roman" w:hAnsi="Times New Roman" w:eastAsia="仿宋_GB2312" w:cs="Times New Roman"/>
          <w:sz w:val="32"/>
          <w:szCs w:val="32"/>
          <w:highlight w:val="none"/>
        </w:rPr>
        <w:t>人</w:t>
      </w:r>
    </w:p>
    <w:p w14:paraId="634739ED">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highlight w:val="none"/>
          <w:lang w:val="en-US" w:eastAsia="zh-CN" w:bidi="en-US"/>
        </w:rPr>
      </w:pPr>
      <w:r>
        <w:rPr>
          <w:rFonts w:hint="default" w:ascii="Times New Roman" w:hAnsi="Times New Roman" w:eastAsia="仿宋_GB2312" w:cs="Times New Roman"/>
          <w:b/>
          <w:bCs/>
          <w:sz w:val="32"/>
          <w:szCs w:val="32"/>
          <w:highlight w:val="none"/>
        </w:rPr>
        <w:t>主要内容和形式</w:t>
      </w:r>
      <w:r>
        <w:rPr>
          <w:rFonts w:hint="default" w:ascii="Times New Roman" w:hAnsi="Times New Roman" w:cs="Times New Roman"/>
          <w:b/>
          <w:bCs/>
          <w:sz w:val="32"/>
          <w:szCs w:val="32"/>
          <w:highlight w:val="none"/>
          <w:lang w:eastAsia="zh-CN"/>
        </w:rPr>
        <w:t>：</w:t>
      </w:r>
      <w:r>
        <w:rPr>
          <w:rFonts w:hint="default" w:ascii="Times New Roman" w:hAnsi="Times New Roman" w:eastAsia="仿宋_GB2312" w:cs="Times New Roman"/>
          <w:kern w:val="2"/>
          <w:sz w:val="32"/>
          <w:szCs w:val="32"/>
          <w:highlight w:val="none"/>
          <w:lang w:val="en-US" w:eastAsia="zh-CN" w:bidi="en-US"/>
        </w:rPr>
        <w:t>1个主会议、4个专题会议及N个特色配套活动（交流体验、产业调研、闭门对接会等）</w:t>
      </w:r>
    </w:p>
    <w:p w14:paraId="4C6BFADF">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lang w:eastAsia="zh-CN"/>
        </w:rPr>
        <w:t>、组织机构</w:t>
      </w:r>
    </w:p>
    <w:p w14:paraId="57858D85">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eastAsia="zh-CN"/>
        </w:rPr>
      </w:pPr>
      <w:r>
        <w:rPr>
          <w:rFonts w:hint="default" w:ascii="Times New Roman" w:hAnsi="Times New Roman" w:eastAsia="楷体_GB2312" w:cs="Times New Roman"/>
          <w:b w:val="0"/>
          <w:bCs w:val="0"/>
          <w:sz w:val="32"/>
          <w:szCs w:val="32"/>
          <w:highlight w:val="none"/>
          <w:lang w:eastAsia="zh-CN"/>
        </w:rPr>
        <w:t>（一）主办单位</w:t>
      </w:r>
    </w:p>
    <w:p w14:paraId="234CD84A">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工业和信息化部网络安全产业发展中心（工业和信息化部信息中心）</w:t>
      </w:r>
    </w:p>
    <w:p w14:paraId="35C98E90">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山东省工业和信息化厅</w:t>
      </w:r>
    </w:p>
    <w:p w14:paraId="0F9748E3">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楷体_GB2312" w:cs="Times New Roman"/>
          <w:b w:val="0"/>
          <w:bCs w:val="0"/>
          <w:sz w:val="32"/>
          <w:szCs w:val="32"/>
          <w:highlight w:val="none"/>
          <w:lang w:eastAsia="zh-CN"/>
        </w:rPr>
        <w:t>（二）承办单位</w:t>
      </w:r>
    </w:p>
    <w:p w14:paraId="06E2C728">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山东省信息产业协会</w:t>
      </w:r>
    </w:p>
    <w:p w14:paraId="50F96571">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济南市工业和信息化局</w:t>
      </w:r>
    </w:p>
    <w:p w14:paraId="5AFEC501">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sz w:val="32"/>
          <w:szCs w:val="32"/>
          <w:highlight w:val="none"/>
          <w:lang w:val="en-US" w:eastAsia="zh-CN"/>
        </w:rPr>
      </w:pPr>
      <w:r>
        <w:rPr>
          <w:rFonts w:hint="default" w:ascii="Times New Roman" w:hAnsi="Times New Roman" w:eastAsia="楷体_GB2312" w:cs="Times New Roman"/>
          <w:b w:val="0"/>
          <w:bCs w:val="0"/>
          <w:sz w:val="32"/>
          <w:szCs w:val="32"/>
          <w:highlight w:val="none"/>
          <w:lang w:val="en-US" w:eastAsia="zh-CN"/>
        </w:rPr>
        <w:t>（三）支持单位</w:t>
      </w:r>
    </w:p>
    <w:p w14:paraId="3B010854">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山东省密码管理局</w:t>
      </w:r>
    </w:p>
    <w:p w14:paraId="58653EBE">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山东省教育厅</w:t>
      </w:r>
    </w:p>
    <w:p w14:paraId="11C546CB">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山东省卫生健康委员会</w:t>
      </w:r>
    </w:p>
    <w:p w14:paraId="3E8CB96B">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山东省人民政府国有资产监督管理委员会</w:t>
      </w:r>
    </w:p>
    <w:p w14:paraId="3960F909">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济南市人民政府</w:t>
      </w:r>
    </w:p>
    <w:p w14:paraId="35731E9C">
      <w:pPr>
        <w:pStyle w:val="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四、会议安排（以现场议程为准）</w:t>
      </w:r>
    </w:p>
    <w:tbl>
      <w:tblPr>
        <w:tblStyle w:val="4"/>
        <w:tblW w:w="97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4674"/>
        <w:gridCol w:w="387"/>
        <w:gridCol w:w="3153"/>
      </w:tblGrid>
      <w:tr w14:paraId="57B6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1563" w:type="dxa"/>
            <w:shd w:val="clear" w:color="auto" w:fill="BEBEBE"/>
            <w:noWrap w:val="0"/>
            <w:vAlign w:val="center"/>
          </w:tcPr>
          <w:p w14:paraId="782D1929">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时间</w:t>
            </w:r>
          </w:p>
        </w:tc>
        <w:tc>
          <w:tcPr>
            <w:tcW w:w="5061" w:type="dxa"/>
            <w:gridSpan w:val="2"/>
            <w:shd w:val="clear" w:color="auto" w:fill="BEBEBE"/>
            <w:noWrap w:val="0"/>
            <w:vAlign w:val="center"/>
          </w:tcPr>
          <w:p w14:paraId="54334410">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主题</w:t>
            </w:r>
          </w:p>
        </w:tc>
        <w:tc>
          <w:tcPr>
            <w:tcW w:w="3153" w:type="dxa"/>
            <w:shd w:val="clear" w:color="auto" w:fill="BEBEBE"/>
            <w:noWrap w:val="0"/>
            <w:vAlign w:val="center"/>
          </w:tcPr>
          <w:p w14:paraId="3433E455">
            <w:pPr>
              <w:keepNext w:val="0"/>
              <w:keepLines w:val="0"/>
              <w:pageBreakBefore w:val="0"/>
              <w:suppressLineNumbers w:val="0"/>
              <w:kinsoku/>
              <w:wordWrap/>
              <w:overflowPunct/>
              <w:topLinePunct w:val="0"/>
              <w:bidi w:val="0"/>
              <w:adjustRightInd/>
              <w:snapToGrid/>
              <w:spacing w:before="0" w:beforeAutospacing="0" w:after="0" w:afterAutospacing="0" w:line="300" w:lineRule="exact"/>
              <w:ind w:left="0" w:right="0"/>
              <w:jc w:val="center"/>
              <w:textAlignment w:val="auto"/>
              <w:rPr>
                <w:rFonts w:hint="default" w:ascii="Times New Roman" w:hAnsi="Times New Roman" w:eastAsia="仿宋_GB2312" w:cs="Times New Roman"/>
                <w:b/>
                <w:bCs/>
                <w:color w:val="auto"/>
                <w:sz w:val="28"/>
                <w:szCs w:val="28"/>
                <w:highlight w:val="none"/>
                <w:lang w:val="en-US" w:eastAsia="zh-CN"/>
              </w:rPr>
            </w:pPr>
            <w:r>
              <w:rPr>
                <w:rFonts w:hint="default" w:ascii="Times New Roman" w:hAnsi="Times New Roman" w:eastAsia="仿宋_GB2312" w:cs="Times New Roman"/>
                <w:b/>
                <w:bCs/>
                <w:color w:val="auto"/>
                <w:sz w:val="28"/>
                <w:szCs w:val="28"/>
                <w:highlight w:val="none"/>
                <w:lang w:val="en-US" w:eastAsia="zh-CN"/>
              </w:rPr>
              <w:t>参与者</w:t>
            </w:r>
          </w:p>
        </w:tc>
      </w:tr>
      <w:tr w14:paraId="6AF9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tblHeader/>
          <w:jc w:val="center"/>
        </w:trPr>
        <w:tc>
          <w:tcPr>
            <w:tcW w:w="9777" w:type="dxa"/>
            <w:gridSpan w:val="4"/>
            <w:noWrap w:val="0"/>
            <w:vAlign w:val="center"/>
          </w:tcPr>
          <w:p w14:paraId="45B6DF96">
            <w:pPr>
              <w:keepNext w:val="0"/>
              <w:keepLines w:val="0"/>
              <w:pageBreakBefore w:val="0"/>
              <w:numPr>
                <w:ilvl w:val="0"/>
                <w:numId w:val="2"/>
              </w:numPr>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主会议</w:t>
            </w:r>
          </w:p>
          <w:p w14:paraId="3F71619E">
            <w:pPr>
              <w:keepNext w:val="0"/>
              <w:keepLines w:val="0"/>
              <w:pageBreakBefore w:val="0"/>
              <w:numPr>
                <w:ilvl w:val="0"/>
                <w:numId w:val="0"/>
              </w:numPr>
              <w:kinsoku/>
              <w:wordWrap/>
              <w:overflowPunct/>
              <w:topLinePunct w:val="0"/>
              <w:bidi w:val="0"/>
              <w:adjustRightInd/>
              <w:snapToGrid/>
              <w:spacing w:line="240" w:lineRule="auto"/>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val="0"/>
                <w:bCs/>
                <w:sz w:val="24"/>
                <w:highlight w:val="none"/>
              </w:rPr>
              <w:t>（</w:t>
            </w:r>
            <w:r>
              <w:rPr>
                <w:rFonts w:hint="default" w:ascii="Times New Roman" w:hAnsi="Times New Roman" w:eastAsia="仿宋_GB2312" w:cs="Times New Roman"/>
                <w:b w:val="0"/>
                <w:bCs/>
                <w:color w:val="auto"/>
                <w:kern w:val="2"/>
                <w:sz w:val="24"/>
                <w:szCs w:val="20"/>
                <w:highlight w:val="none"/>
                <w:lang w:val="en-US" w:eastAsia="zh-CN" w:bidi="ar-SA"/>
              </w:rPr>
              <w:t>6</w:t>
            </w:r>
            <w:r>
              <w:rPr>
                <w:rFonts w:hint="default" w:ascii="Times New Roman" w:hAnsi="Times New Roman" w:eastAsia="仿宋_GB2312" w:cs="Times New Roman"/>
                <w:b w:val="0"/>
                <w:bCs/>
                <w:sz w:val="24"/>
                <w:highlight w:val="none"/>
              </w:rPr>
              <w:t>月</w:t>
            </w:r>
            <w:r>
              <w:rPr>
                <w:rFonts w:hint="default" w:ascii="Times New Roman" w:hAnsi="Times New Roman" w:eastAsia="仿宋_GB2312" w:cs="Times New Roman"/>
                <w:b w:val="0"/>
                <w:bCs/>
                <w:sz w:val="24"/>
                <w:highlight w:val="none"/>
                <w:lang w:val="en-US" w:eastAsia="zh-CN"/>
              </w:rPr>
              <w:t>11</w:t>
            </w:r>
            <w:r>
              <w:rPr>
                <w:rFonts w:hint="default" w:ascii="Times New Roman" w:hAnsi="Times New Roman" w:eastAsia="仿宋_GB2312" w:cs="Times New Roman"/>
                <w:b w:val="0"/>
                <w:bCs/>
                <w:sz w:val="24"/>
                <w:highlight w:val="none"/>
              </w:rPr>
              <w:t>日</w:t>
            </w:r>
            <w:r>
              <w:rPr>
                <w:rFonts w:hint="default" w:ascii="Times New Roman" w:hAnsi="Times New Roman" w:eastAsia="仿宋_GB2312" w:cs="Times New Roman"/>
                <w:b w:val="0"/>
                <w:bCs/>
                <w:sz w:val="24"/>
                <w:highlight w:val="none"/>
                <w:lang w:val="en-US" w:eastAsia="zh-CN"/>
              </w:rPr>
              <w:t>上</w:t>
            </w:r>
            <w:r>
              <w:rPr>
                <w:rFonts w:hint="default" w:ascii="Times New Roman" w:hAnsi="Times New Roman" w:eastAsia="仿宋_GB2312" w:cs="Times New Roman"/>
                <w:b w:val="0"/>
                <w:bCs/>
                <w:sz w:val="24"/>
                <w:highlight w:val="none"/>
              </w:rPr>
              <w:t>午</w:t>
            </w:r>
            <w:r>
              <w:rPr>
                <w:rFonts w:hint="default" w:ascii="Times New Roman" w:hAnsi="Times New Roman" w:eastAsia="仿宋_GB2312" w:cs="Times New Roman"/>
                <w:b w:val="0"/>
                <w:bCs/>
                <w:sz w:val="24"/>
                <w:highlight w:val="none"/>
                <w:lang w:val="en-US" w:eastAsia="zh-CN"/>
              </w:rPr>
              <w:t>0</w:t>
            </w:r>
            <w:r>
              <w:rPr>
                <w:rFonts w:hint="default" w:ascii="Times New Roman" w:hAnsi="Times New Roman" w:eastAsia="仿宋_GB2312" w:cs="Times New Roman"/>
                <w:b w:val="0"/>
                <w:bCs/>
                <w:color w:val="auto"/>
                <w:kern w:val="2"/>
                <w:sz w:val="24"/>
                <w:szCs w:val="20"/>
                <w:highlight w:val="none"/>
                <w:lang w:val="en-US" w:eastAsia="zh-CN" w:bidi="ar-SA"/>
              </w:rPr>
              <w:t>9:00</w:t>
            </w:r>
            <w:r>
              <w:rPr>
                <w:rFonts w:hint="default" w:ascii="Times New Roman" w:hAnsi="Times New Roman" w:eastAsia="仿宋_GB2312" w:cs="Times New Roman"/>
                <w:b w:val="0"/>
                <w:bCs/>
                <w:sz w:val="24"/>
                <w:highlight w:val="none"/>
              </w:rPr>
              <w:t>-</w:t>
            </w:r>
            <w:r>
              <w:rPr>
                <w:rFonts w:hint="default" w:ascii="Times New Roman" w:hAnsi="Times New Roman" w:eastAsia="仿宋_GB2312" w:cs="Times New Roman"/>
                <w:b w:val="0"/>
                <w:bCs/>
                <w:color w:val="auto"/>
                <w:kern w:val="2"/>
                <w:sz w:val="24"/>
                <w:szCs w:val="20"/>
                <w:highlight w:val="none"/>
                <w:lang w:val="en-US" w:eastAsia="zh-CN" w:bidi="ar-SA"/>
              </w:rPr>
              <w:t>12:00 山东大厦金色大厅</w:t>
            </w:r>
            <w:r>
              <w:rPr>
                <w:rFonts w:hint="default" w:ascii="Times New Roman" w:hAnsi="Times New Roman" w:eastAsia="仿宋_GB2312" w:cs="Times New Roman"/>
                <w:b w:val="0"/>
                <w:bCs/>
                <w:sz w:val="24"/>
                <w:highlight w:val="none"/>
              </w:rPr>
              <w:t>）</w:t>
            </w:r>
          </w:p>
        </w:tc>
      </w:tr>
      <w:tr w14:paraId="73552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tblHeader/>
          <w:jc w:val="center"/>
        </w:trPr>
        <w:tc>
          <w:tcPr>
            <w:tcW w:w="1563" w:type="dxa"/>
            <w:noWrap w:val="0"/>
            <w:vAlign w:val="center"/>
          </w:tcPr>
          <w:p w14:paraId="5B4A23BE">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color w:val="000000"/>
                <w:kern w:val="2"/>
                <w:sz w:val="24"/>
                <w:szCs w:val="24"/>
                <w:highlight w:val="none"/>
                <w:lang w:val="en-US" w:eastAsia="zh-CN" w:bidi="ar-SA"/>
              </w:rPr>
              <w:t>08:00-09:00</w:t>
            </w:r>
          </w:p>
        </w:tc>
        <w:tc>
          <w:tcPr>
            <w:tcW w:w="8214" w:type="dxa"/>
            <w:gridSpan w:val="3"/>
            <w:noWrap w:val="0"/>
            <w:vAlign w:val="center"/>
          </w:tcPr>
          <w:p w14:paraId="763C5235">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签到</w:t>
            </w:r>
          </w:p>
        </w:tc>
      </w:tr>
      <w:tr w14:paraId="4D42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blHeader/>
          <w:jc w:val="center"/>
        </w:trPr>
        <w:tc>
          <w:tcPr>
            <w:tcW w:w="9777" w:type="dxa"/>
            <w:gridSpan w:val="4"/>
            <w:noWrap w:val="0"/>
            <w:vAlign w:val="center"/>
          </w:tcPr>
          <w:p w14:paraId="2C12EC6C">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val="0"/>
                <w:bCs w:val="0"/>
                <w:sz w:val="24"/>
                <w:highlight w:val="none"/>
                <w:lang w:val="en-US" w:eastAsia="zh-CN"/>
              </w:rPr>
            </w:pPr>
            <w:r>
              <w:rPr>
                <w:rFonts w:hint="default" w:ascii="Times New Roman" w:hAnsi="Times New Roman" w:eastAsia="仿宋_GB2312" w:cs="Times New Roman"/>
                <w:b/>
                <w:bCs/>
                <w:sz w:val="24"/>
                <w:highlight w:val="none"/>
                <w:lang w:val="en-US" w:eastAsia="zh-CN"/>
              </w:rPr>
              <w:t>（一）致辞环节</w:t>
            </w:r>
          </w:p>
        </w:tc>
      </w:tr>
      <w:tr w14:paraId="165E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tblHeader/>
          <w:jc w:val="center"/>
        </w:trPr>
        <w:tc>
          <w:tcPr>
            <w:tcW w:w="1563" w:type="dxa"/>
            <w:noWrap w:val="0"/>
            <w:vAlign w:val="center"/>
          </w:tcPr>
          <w:p w14:paraId="6340A656">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09:00-09:05</w:t>
            </w:r>
          </w:p>
        </w:tc>
        <w:tc>
          <w:tcPr>
            <w:tcW w:w="8214" w:type="dxa"/>
            <w:gridSpan w:val="3"/>
            <w:noWrap w:val="0"/>
            <w:vAlign w:val="center"/>
          </w:tcPr>
          <w:p w14:paraId="6F7FB4DD">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b/>
                <w:bCs/>
                <w:sz w:val="24"/>
                <w:highlight w:val="none"/>
              </w:rPr>
              <w:t>主持开场</w:t>
            </w:r>
          </w:p>
        </w:tc>
      </w:tr>
      <w:tr w14:paraId="5484F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blHeader/>
          <w:jc w:val="center"/>
        </w:trPr>
        <w:tc>
          <w:tcPr>
            <w:tcW w:w="1563" w:type="dxa"/>
            <w:noWrap w:val="0"/>
            <w:vAlign w:val="center"/>
          </w:tcPr>
          <w:p w14:paraId="3D84C5FA">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09:05-09:10</w:t>
            </w:r>
          </w:p>
        </w:tc>
        <w:tc>
          <w:tcPr>
            <w:tcW w:w="4674" w:type="dxa"/>
            <w:vMerge w:val="restart"/>
            <w:noWrap w:val="0"/>
            <w:vAlign w:val="center"/>
          </w:tcPr>
          <w:p w14:paraId="382EE7C5">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r>
              <w:rPr>
                <w:rFonts w:hint="default" w:ascii="Times New Roman" w:hAnsi="Times New Roman" w:eastAsia="仿宋_GB2312" w:cs="Times New Roman"/>
                <w:b/>
                <w:bCs/>
                <w:sz w:val="24"/>
                <w:highlight w:val="none"/>
                <w:lang w:bidi="ar-SA"/>
              </w:rPr>
              <w:t>致</w:t>
            </w:r>
            <w:r>
              <w:rPr>
                <w:rFonts w:hint="default" w:ascii="Times New Roman" w:hAnsi="Times New Roman" w:eastAsia="仿宋_GB2312" w:cs="Times New Roman"/>
                <w:b/>
                <w:bCs/>
                <w:sz w:val="24"/>
                <w:highlight w:val="none"/>
                <w:lang w:val="en-US" w:eastAsia="zh-CN" w:bidi="ar-SA"/>
              </w:rPr>
              <w:t>欢迎</w:t>
            </w:r>
            <w:r>
              <w:rPr>
                <w:rFonts w:hint="default" w:ascii="Times New Roman" w:hAnsi="Times New Roman" w:eastAsia="仿宋_GB2312" w:cs="Times New Roman"/>
                <w:b/>
                <w:bCs/>
                <w:sz w:val="24"/>
                <w:highlight w:val="none"/>
                <w:lang w:bidi="ar-SA"/>
              </w:rPr>
              <w:t>辞</w:t>
            </w:r>
          </w:p>
        </w:tc>
        <w:tc>
          <w:tcPr>
            <w:tcW w:w="3540" w:type="dxa"/>
            <w:gridSpan w:val="2"/>
            <w:noWrap w:val="0"/>
            <w:vAlign w:val="center"/>
          </w:tcPr>
          <w:p w14:paraId="1552963E">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地方政府领导</w:t>
            </w:r>
          </w:p>
        </w:tc>
      </w:tr>
      <w:tr w14:paraId="7C465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blHeader/>
          <w:jc w:val="center"/>
        </w:trPr>
        <w:tc>
          <w:tcPr>
            <w:tcW w:w="1563" w:type="dxa"/>
            <w:noWrap w:val="0"/>
            <w:vAlign w:val="center"/>
          </w:tcPr>
          <w:p w14:paraId="6281B13D">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09:10-09:15</w:t>
            </w:r>
          </w:p>
        </w:tc>
        <w:tc>
          <w:tcPr>
            <w:tcW w:w="4674" w:type="dxa"/>
            <w:vMerge w:val="continue"/>
            <w:noWrap w:val="0"/>
            <w:vAlign w:val="center"/>
          </w:tcPr>
          <w:p w14:paraId="4362CF57">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bidi="ar-SA"/>
              </w:rPr>
            </w:pPr>
          </w:p>
        </w:tc>
        <w:tc>
          <w:tcPr>
            <w:tcW w:w="3540" w:type="dxa"/>
            <w:gridSpan w:val="2"/>
            <w:noWrap w:val="0"/>
            <w:vAlign w:val="center"/>
          </w:tcPr>
          <w:p w14:paraId="1E985CB0">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sz w:val="24"/>
                <w:highlight w:val="none"/>
                <w:lang w:val="en-US" w:eastAsia="zh-CN"/>
              </w:rPr>
            </w:pPr>
            <w:r>
              <w:rPr>
                <w:rFonts w:hint="default" w:ascii="Times New Roman" w:hAnsi="Times New Roman" w:eastAsia="仿宋_GB2312" w:cs="Times New Roman"/>
                <w:color w:val="auto"/>
                <w:sz w:val="24"/>
                <w:highlight w:val="none"/>
                <w:lang w:val="en-US" w:eastAsia="zh-CN"/>
              </w:rPr>
              <w:t>工业和信息化部网络安全产业发展中心领导</w:t>
            </w:r>
          </w:p>
        </w:tc>
      </w:tr>
      <w:tr w14:paraId="3A03C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blHeader/>
          <w:jc w:val="center"/>
        </w:trPr>
        <w:tc>
          <w:tcPr>
            <w:tcW w:w="1563" w:type="dxa"/>
            <w:noWrap w:val="0"/>
            <w:vAlign w:val="center"/>
          </w:tcPr>
          <w:p w14:paraId="009D4112">
            <w:pPr>
              <w:keepNext w:val="0"/>
              <w:keepLines w:val="0"/>
              <w:pageBreakBefore w:val="0"/>
              <w:widowControl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09:15-09:20</w:t>
            </w:r>
          </w:p>
        </w:tc>
        <w:tc>
          <w:tcPr>
            <w:tcW w:w="4674" w:type="dxa"/>
            <w:vMerge w:val="restart"/>
            <w:noWrap w:val="0"/>
            <w:vAlign w:val="center"/>
          </w:tcPr>
          <w:p w14:paraId="36EB2590">
            <w:pPr>
              <w:pStyle w:val="3"/>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r>
              <w:rPr>
                <w:rFonts w:hint="default" w:ascii="Times New Roman" w:hAnsi="Times New Roman" w:eastAsia="仿宋_GB2312" w:cs="Times New Roman"/>
                <w:b/>
                <w:bCs/>
                <w:sz w:val="24"/>
                <w:highlight w:val="none"/>
                <w:lang w:bidi="ar-SA"/>
              </w:rPr>
              <w:t>领导</w:t>
            </w:r>
            <w:r>
              <w:rPr>
                <w:rFonts w:hint="default" w:ascii="Times New Roman" w:hAnsi="Times New Roman" w:eastAsia="仿宋_GB2312" w:cs="Times New Roman"/>
                <w:b/>
                <w:bCs/>
                <w:sz w:val="24"/>
                <w:highlight w:val="none"/>
                <w:lang w:val="en-US" w:eastAsia="zh-CN" w:bidi="ar-SA"/>
              </w:rPr>
              <w:t>讲话</w:t>
            </w:r>
          </w:p>
        </w:tc>
        <w:tc>
          <w:tcPr>
            <w:tcW w:w="3540" w:type="dxa"/>
            <w:gridSpan w:val="2"/>
            <w:noWrap w:val="0"/>
            <w:vAlign w:val="center"/>
          </w:tcPr>
          <w:p w14:paraId="268AD1E5">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山东省工业和信息化厅领导</w:t>
            </w:r>
          </w:p>
        </w:tc>
      </w:tr>
      <w:tr w14:paraId="5E0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tblHeader/>
          <w:jc w:val="center"/>
        </w:trPr>
        <w:tc>
          <w:tcPr>
            <w:tcW w:w="1563" w:type="dxa"/>
            <w:noWrap w:val="0"/>
            <w:vAlign w:val="center"/>
          </w:tcPr>
          <w:p w14:paraId="0374F4B6">
            <w:pPr>
              <w:keepNext w:val="0"/>
              <w:keepLines w:val="0"/>
              <w:pageBreakBefore w:val="0"/>
              <w:widowControl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09:20-09:25</w:t>
            </w:r>
          </w:p>
        </w:tc>
        <w:tc>
          <w:tcPr>
            <w:tcW w:w="4674" w:type="dxa"/>
            <w:vMerge w:val="continue"/>
            <w:noWrap w:val="0"/>
            <w:vAlign w:val="center"/>
          </w:tcPr>
          <w:p w14:paraId="4DAFF296">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bCs/>
                <w:sz w:val="24"/>
                <w:highlight w:val="none"/>
                <w:lang w:val="en-US" w:eastAsia="zh-CN" w:bidi="ar-SA"/>
              </w:rPr>
            </w:pPr>
          </w:p>
        </w:tc>
        <w:tc>
          <w:tcPr>
            <w:tcW w:w="3540" w:type="dxa"/>
            <w:gridSpan w:val="2"/>
            <w:noWrap w:val="0"/>
            <w:vAlign w:val="center"/>
          </w:tcPr>
          <w:p w14:paraId="47BAEDDF">
            <w:pPr>
              <w:keepNext w:val="0"/>
              <w:keepLines w:val="0"/>
              <w:pageBreakBefore w:val="0"/>
              <w:widowControl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sz w:val="24"/>
                <w:highlight w:val="none"/>
                <w:lang w:val="en-US" w:eastAsia="zh-CN"/>
              </w:rPr>
              <w:t>工业和信息化部</w:t>
            </w:r>
            <w:r>
              <w:rPr>
                <w:rFonts w:hint="default" w:ascii="Times New Roman" w:hAnsi="Times New Roman" w:eastAsia="仿宋_GB2312" w:cs="Times New Roman"/>
                <w:color w:val="auto"/>
                <w:sz w:val="24"/>
                <w:highlight w:val="none"/>
              </w:rPr>
              <w:t>信息技术发展司</w:t>
            </w:r>
            <w:r>
              <w:rPr>
                <w:rFonts w:hint="default" w:ascii="Times New Roman" w:hAnsi="Times New Roman" w:eastAsia="仿宋_GB2312" w:cs="Times New Roman"/>
                <w:color w:val="auto"/>
                <w:sz w:val="24"/>
                <w:highlight w:val="none"/>
                <w:lang w:val="en-US" w:eastAsia="zh-CN"/>
              </w:rPr>
              <w:t>领导</w:t>
            </w:r>
          </w:p>
        </w:tc>
      </w:tr>
      <w:tr w14:paraId="66B4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blHeader/>
          <w:jc w:val="center"/>
        </w:trPr>
        <w:tc>
          <w:tcPr>
            <w:tcW w:w="9777" w:type="dxa"/>
            <w:gridSpan w:val="4"/>
            <w:noWrap w:val="0"/>
            <w:vAlign w:val="center"/>
          </w:tcPr>
          <w:p w14:paraId="7DCE1A63">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（二）重磅成果发布</w:t>
            </w:r>
          </w:p>
        </w:tc>
      </w:tr>
      <w:tr w14:paraId="0082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blHeader/>
          <w:jc w:val="center"/>
        </w:trPr>
        <w:tc>
          <w:tcPr>
            <w:tcW w:w="1563" w:type="dxa"/>
            <w:noWrap w:val="0"/>
            <w:vAlign w:val="center"/>
          </w:tcPr>
          <w:p w14:paraId="397EA403">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09:25-09:30</w:t>
            </w:r>
          </w:p>
        </w:tc>
        <w:tc>
          <w:tcPr>
            <w:tcW w:w="8214" w:type="dxa"/>
            <w:gridSpan w:val="3"/>
            <w:noWrap w:val="0"/>
            <w:vAlign w:val="center"/>
          </w:tcPr>
          <w:p w14:paraId="328B53E0">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创新成果发布</w:t>
            </w:r>
          </w:p>
          <w:p w14:paraId="3A825C98">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eastAsia="仿宋_GB2312" w:cs="Times New Roman"/>
                <w:b w:val="0"/>
                <w:bCs w:val="0"/>
                <w:sz w:val="24"/>
                <w:highlight w:val="none"/>
                <w:lang w:val="en-US" w:eastAsia="zh-CN"/>
              </w:rPr>
              <w:t>——2025年信息技术应用创新解决方案征集工作成果发布</w:t>
            </w:r>
          </w:p>
        </w:tc>
      </w:tr>
      <w:tr w14:paraId="5755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7" w:hRule="atLeast"/>
          <w:tblHeader/>
          <w:jc w:val="center"/>
        </w:trPr>
        <w:tc>
          <w:tcPr>
            <w:tcW w:w="1563" w:type="dxa"/>
            <w:noWrap w:val="0"/>
            <w:vAlign w:val="center"/>
          </w:tcPr>
          <w:p w14:paraId="76A8D366">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09:30-09:35</w:t>
            </w:r>
          </w:p>
        </w:tc>
        <w:tc>
          <w:tcPr>
            <w:tcW w:w="8214" w:type="dxa"/>
            <w:gridSpan w:val="3"/>
            <w:noWrap w:val="0"/>
            <w:vAlign w:val="center"/>
          </w:tcPr>
          <w:p w14:paraId="4A0EF2B1">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bCs/>
                <w:color w:val="auto"/>
                <w:sz w:val="24"/>
                <w:highlight w:val="none"/>
                <w:lang w:val="en-US" w:eastAsia="zh-CN"/>
              </w:rPr>
            </w:pPr>
            <w:r>
              <w:rPr>
                <w:rFonts w:hint="default" w:ascii="Times New Roman" w:hAnsi="Times New Roman" w:eastAsia="仿宋_GB2312" w:cs="Times New Roman"/>
                <w:b/>
                <w:bCs/>
                <w:color w:val="auto"/>
                <w:sz w:val="24"/>
                <w:highlight w:val="none"/>
                <w:lang w:val="en-US" w:eastAsia="zh-CN"/>
              </w:rPr>
              <w:t>行动计划</w:t>
            </w:r>
            <w:r>
              <w:rPr>
                <w:rFonts w:hint="eastAsia" w:cs="Times New Roman"/>
                <w:b/>
                <w:bCs/>
                <w:color w:val="auto"/>
                <w:sz w:val="24"/>
                <w:highlight w:val="none"/>
                <w:lang w:val="en-US" w:eastAsia="zh-CN"/>
              </w:rPr>
              <w:t>发布</w:t>
            </w:r>
          </w:p>
          <w:p w14:paraId="603F6026">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b w:val="0"/>
                <w:bCs w:val="0"/>
                <w:color w:val="auto"/>
                <w:sz w:val="24"/>
                <w:highlight w:val="none"/>
                <w:lang w:val="en-US" w:eastAsia="zh-CN"/>
              </w:rPr>
              <w:t>——</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强链优解 聚力筑基</w:t>
            </w:r>
            <w:r>
              <w:rPr>
                <w:rFonts w:hint="eastAsia" w:cs="仿宋_GB2312"/>
                <w:b/>
                <w:bCs/>
                <w:color w:val="auto"/>
                <w:sz w:val="24"/>
                <w:highlight w:val="none"/>
                <w:lang w:val="en-US" w:eastAsia="zh-CN"/>
              </w:rPr>
              <w:t>”</w:t>
            </w:r>
            <w:r>
              <w:rPr>
                <w:rFonts w:hint="eastAsia" w:ascii="仿宋_GB2312" w:hAnsi="仿宋_GB2312" w:eastAsia="仿宋_GB2312" w:cs="仿宋_GB2312"/>
                <w:b w:val="0"/>
                <w:bCs w:val="0"/>
                <w:color w:val="auto"/>
                <w:sz w:val="24"/>
                <w:highlight w:val="none"/>
                <w:lang w:val="en-US" w:eastAsia="zh-CN"/>
              </w:rPr>
              <w:t>信息技术应用创新场景化解决方案供需协同联合攻坚行动计划</w:t>
            </w:r>
            <w:r>
              <w:rPr>
                <w:rFonts w:hint="eastAsia" w:ascii="仿宋_GB2312" w:hAnsi="仿宋_GB2312" w:cs="仿宋_GB2312"/>
                <w:b w:val="0"/>
                <w:bCs w:val="0"/>
                <w:color w:val="auto"/>
                <w:sz w:val="24"/>
                <w:highlight w:val="none"/>
                <w:lang w:val="en-US" w:eastAsia="zh-CN"/>
              </w:rPr>
              <w:t>发布</w:t>
            </w:r>
          </w:p>
        </w:tc>
      </w:tr>
      <w:tr w14:paraId="1904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blHeader/>
          <w:jc w:val="center"/>
        </w:trPr>
        <w:tc>
          <w:tcPr>
            <w:tcW w:w="1563" w:type="dxa"/>
            <w:noWrap w:val="0"/>
            <w:vAlign w:val="center"/>
          </w:tcPr>
          <w:p w14:paraId="0936FD8A">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09:35-09:40</w:t>
            </w:r>
          </w:p>
        </w:tc>
        <w:tc>
          <w:tcPr>
            <w:tcW w:w="8214" w:type="dxa"/>
            <w:gridSpan w:val="3"/>
            <w:noWrap w:val="0"/>
            <w:vAlign w:val="center"/>
          </w:tcPr>
          <w:p w14:paraId="59D9CBE9">
            <w:pPr>
              <w:keepNext w:val="0"/>
              <w:keepLines w:val="0"/>
              <w:pageBreakBefore w:val="0"/>
              <w:kinsoku/>
              <w:wordWrap/>
              <w:overflowPunct/>
              <w:topLinePunct w:val="0"/>
              <w:bidi w:val="0"/>
              <w:adjustRightInd/>
              <w:snapToGrid/>
              <w:spacing w:line="300" w:lineRule="exact"/>
              <w:ind w:firstLine="0" w:firstLineChars="0"/>
              <w:jc w:val="left"/>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共建倡议发布</w:t>
            </w:r>
          </w:p>
          <w:p w14:paraId="425C449B">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color w:val="auto"/>
                <w:sz w:val="24"/>
                <w:highlight w:val="none"/>
                <w:lang w:val="en-US" w:eastAsia="zh-CN"/>
              </w:rPr>
              <w:t>——向心开源生态社区共建倡议发布</w:t>
            </w:r>
          </w:p>
        </w:tc>
      </w:tr>
      <w:tr w14:paraId="356C2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tblHeader/>
          <w:jc w:val="center"/>
        </w:trPr>
        <w:tc>
          <w:tcPr>
            <w:tcW w:w="1563" w:type="dxa"/>
            <w:noWrap w:val="0"/>
            <w:vAlign w:val="center"/>
          </w:tcPr>
          <w:p w14:paraId="715ABBF3">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09:40-10:00</w:t>
            </w:r>
          </w:p>
        </w:tc>
        <w:tc>
          <w:tcPr>
            <w:tcW w:w="8214" w:type="dxa"/>
            <w:gridSpan w:val="3"/>
            <w:noWrap w:val="0"/>
            <w:vAlign w:val="center"/>
          </w:tcPr>
          <w:p w14:paraId="58DB9343">
            <w:pPr>
              <w:keepNext w:val="0"/>
              <w:keepLines w:val="0"/>
              <w:pageBreakBefore w:val="0"/>
              <w:kinsoku/>
              <w:wordWrap/>
              <w:overflowPunct/>
              <w:topLinePunct w:val="0"/>
              <w:bidi w:val="0"/>
              <w:adjustRightInd/>
              <w:snapToGrid/>
              <w:spacing w:line="300" w:lineRule="exact"/>
              <w:ind w:firstLine="0" w:firstLineChars="0"/>
              <w:jc w:val="left"/>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技术创享秀</w:t>
            </w:r>
          </w:p>
          <w:p w14:paraId="215D32C3">
            <w:pPr>
              <w:keepNext w:val="0"/>
              <w:keepLines w:val="0"/>
              <w:pageBreakBefore w:val="0"/>
              <w:kinsoku/>
              <w:wordWrap/>
              <w:overflowPunct/>
              <w:topLinePunct w:val="0"/>
              <w:bidi w:val="0"/>
              <w:adjustRightInd/>
              <w:snapToGrid/>
              <w:spacing w:line="300" w:lineRule="exact"/>
              <w:ind w:firstLine="0" w:firstLineChars="0"/>
              <w:jc w:val="left"/>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sz w:val="24"/>
                <w:highlight w:val="none"/>
                <w:lang w:val="en-US" w:eastAsia="zh-CN"/>
              </w:rPr>
              <w:t>——山东省信息技术产业链企业创新成果展演</w:t>
            </w:r>
          </w:p>
        </w:tc>
      </w:tr>
      <w:tr w14:paraId="0820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blHeader/>
          <w:jc w:val="center"/>
        </w:trPr>
        <w:tc>
          <w:tcPr>
            <w:tcW w:w="9777" w:type="dxa"/>
            <w:gridSpan w:val="4"/>
            <w:noWrap w:val="0"/>
            <w:vAlign w:val="center"/>
          </w:tcPr>
          <w:p w14:paraId="09C552FF">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jc w:val="center"/>
              <w:textAlignment w:val="auto"/>
              <w:rPr>
                <w:rFonts w:hint="default" w:ascii="Times New Roman" w:hAnsi="Times New Roman" w:eastAsia="仿宋_GB2312" w:cs="Times New Roman"/>
                <w:b w:val="0"/>
                <w:bCs w:val="0"/>
                <w:color w:val="auto"/>
                <w:kern w:val="2"/>
                <w:sz w:val="24"/>
                <w:szCs w:val="24"/>
                <w:highlight w:val="none"/>
                <w:lang w:val="en-US" w:eastAsia="zh-CN" w:bidi="ar"/>
              </w:rPr>
            </w:pPr>
            <w:r>
              <w:rPr>
                <w:rFonts w:hint="default" w:ascii="Times New Roman" w:hAnsi="Times New Roman" w:eastAsia="仿宋_GB2312" w:cs="Times New Roman"/>
                <w:b/>
                <w:bCs/>
                <w:sz w:val="24"/>
                <w:highlight w:val="none"/>
                <w:lang w:val="en-US" w:eastAsia="zh-CN"/>
              </w:rPr>
              <w:t>（三）主旨报告</w:t>
            </w:r>
          </w:p>
        </w:tc>
      </w:tr>
      <w:tr w14:paraId="6337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tblHeader/>
          <w:jc w:val="center"/>
        </w:trPr>
        <w:tc>
          <w:tcPr>
            <w:tcW w:w="1563" w:type="dxa"/>
            <w:noWrap w:val="0"/>
            <w:vAlign w:val="center"/>
          </w:tcPr>
          <w:p w14:paraId="0B9612CD">
            <w:pPr>
              <w:keepNext w:val="0"/>
              <w:keepLines w:val="0"/>
              <w:pageBreakBefore w:val="0"/>
              <w:numPr>
                <w:ilvl w:val="0"/>
                <w:numId w:val="0"/>
              </w:numPr>
              <w:kinsoku/>
              <w:wordWrap/>
              <w:overflowPunct/>
              <w:topLinePunct w:val="0"/>
              <w:bidi w:val="0"/>
              <w:adjustRightInd/>
              <w:snapToGrid/>
              <w:spacing w:line="300" w:lineRule="exact"/>
              <w:ind w:left="0" w:leftChars="0"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10:00-10:30</w:t>
            </w:r>
          </w:p>
        </w:tc>
        <w:tc>
          <w:tcPr>
            <w:tcW w:w="5061" w:type="dxa"/>
            <w:gridSpan w:val="2"/>
            <w:noWrap w:val="0"/>
            <w:vAlign w:val="center"/>
          </w:tcPr>
          <w:p w14:paraId="52770024">
            <w:pPr>
              <w:keepNext w:val="0"/>
              <w:keepLines w:val="0"/>
              <w:pageBreakBefore w:val="0"/>
              <w:kinsoku/>
              <w:wordWrap/>
              <w:overflowPunct/>
              <w:topLinePunct w:val="0"/>
              <w:bidi w:val="0"/>
              <w:adjustRightInd/>
              <w:snapToGrid/>
              <w:spacing w:line="300" w:lineRule="exact"/>
              <w:ind w:firstLine="0" w:firstLineChars="0"/>
              <w:textAlignment w:val="auto"/>
              <w:rPr>
                <w:rFonts w:hint="default" w:ascii="Times New Roman" w:hAnsi="Times New Roman" w:eastAsia="仿宋_GB2312" w:cs="Times New Roman"/>
                <w:b w:val="0"/>
                <w:bCs w:val="0"/>
                <w:kern w:val="2"/>
                <w:sz w:val="24"/>
                <w:szCs w:val="24"/>
                <w:highlight w:val="none"/>
                <w:lang w:val="en-US" w:eastAsia="zh-CN" w:bidi="ar-SA"/>
              </w:rPr>
            </w:pPr>
            <w:r>
              <w:rPr>
                <w:rFonts w:hint="default" w:ascii="Times New Roman" w:hAnsi="Times New Roman" w:eastAsia="仿宋_GB2312" w:cs="Times New Roman"/>
                <w:b w:val="0"/>
                <w:bCs w:val="0"/>
                <w:kern w:val="2"/>
                <w:sz w:val="24"/>
                <w:szCs w:val="24"/>
                <w:highlight w:val="none"/>
                <w:lang w:val="en-US" w:eastAsia="zh-CN" w:bidi="ar-SA"/>
              </w:rPr>
              <w:t>AI赋能工业软件高质量发展研究报告</w:t>
            </w:r>
          </w:p>
        </w:tc>
        <w:tc>
          <w:tcPr>
            <w:tcW w:w="3153" w:type="dxa"/>
            <w:noWrap w:val="0"/>
            <w:vAlign w:val="center"/>
          </w:tcPr>
          <w:p w14:paraId="1C2B7DE3">
            <w:pPr>
              <w:pStyle w:val="2"/>
              <w:keepNext w:val="0"/>
              <w:keepLines w:val="0"/>
              <w:pageBreakBefore w:val="0"/>
              <w:widowControl/>
              <w:shd w:val="clear" w:color="auto" w:fill="FFFFFF"/>
              <w:kinsoku/>
              <w:wordWrap/>
              <w:overflowPunct/>
              <w:topLinePunct w:val="0"/>
              <w:bidi w:val="0"/>
              <w:adjustRightInd/>
              <w:snapToGrid/>
              <w:spacing w:before="0" w:beforeAutospacing="0" w:after="0" w:afterAutospacing="0" w:line="300" w:lineRule="exact"/>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val="0"/>
                <w:bCs w:val="0"/>
                <w:color w:val="auto"/>
                <w:kern w:val="2"/>
                <w:sz w:val="24"/>
                <w:szCs w:val="24"/>
                <w:highlight w:val="none"/>
                <w:lang w:val="en-US" w:eastAsia="zh-CN" w:bidi="ar"/>
              </w:rPr>
              <w:t>中国工程院院士</w:t>
            </w:r>
          </w:p>
        </w:tc>
      </w:tr>
      <w:tr w14:paraId="76791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9" w:hRule="atLeast"/>
          <w:tblHeader/>
          <w:jc w:val="center"/>
        </w:trPr>
        <w:tc>
          <w:tcPr>
            <w:tcW w:w="9777" w:type="dxa"/>
            <w:gridSpan w:val="4"/>
            <w:noWrap w:val="0"/>
            <w:vAlign w:val="center"/>
          </w:tcPr>
          <w:p w14:paraId="2AD1084A">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val="0"/>
                <w:kern w:val="2"/>
                <w:sz w:val="24"/>
                <w:szCs w:val="24"/>
                <w:highlight w:val="none"/>
                <w:lang w:val="en-US" w:eastAsia="zh-CN"/>
              </w:rPr>
            </w:pPr>
            <w:r>
              <w:rPr>
                <w:rFonts w:hint="default" w:ascii="Times New Roman" w:hAnsi="Times New Roman" w:eastAsia="仿宋_GB2312" w:cs="Times New Roman"/>
                <w:b/>
                <w:bCs/>
                <w:sz w:val="24"/>
                <w:highlight w:val="none"/>
                <w:lang w:val="en-US" w:eastAsia="zh-CN"/>
              </w:rPr>
              <w:t>（四）主题演讲</w:t>
            </w:r>
          </w:p>
        </w:tc>
      </w:tr>
      <w:tr w14:paraId="4C45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tblHeader/>
          <w:jc w:val="center"/>
        </w:trPr>
        <w:tc>
          <w:tcPr>
            <w:tcW w:w="1563" w:type="dxa"/>
            <w:noWrap w:val="0"/>
            <w:vAlign w:val="center"/>
          </w:tcPr>
          <w:p w14:paraId="067C59D6">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10:30-10:45</w:t>
            </w:r>
          </w:p>
        </w:tc>
        <w:tc>
          <w:tcPr>
            <w:tcW w:w="5061" w:type="dxa"/>
            <w:gridSpan w:val="2"/>
            <w:noWrap w:val="0"/>
            <w:vAlign w:val="center"/>
          </w:tcPr>
          <w:p w14:paraId="367EB0CC">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en-US" w:eastAsia="zh-CN"/>
              </w:rPr>
              <w:t>实践探索</w:t>
            </w:r>
          </w:p>
          <w:p w14:paraId="4CD6B053">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sz w:val="24"/>
                <w:highlight w:val="none"/>
                <w:lang w:val="en-US" w:eastAsia="zh-CN"/>
              </w:rPr>
              <w:t>——行业</w:t>
            </w:r>
            <w:r>
              <w:rPr>
                <w:rFonts w:hint="eastAsia" w:ascii="仿宋_GB2312" w:hAnsi="仿宋_GB2312" w:eastAsia="仿宋_GB2312" w:cs="仿宋_GB2312"/>
                <w:b w:val="0"/>
                <w:bCs w:val="0"/>
                <w:sz w:val="24"/>
                <w:highlight w:val="none"/>
              </w:rPr>
              <w:t>智能化升级与创</w:t>
            </w:r>
            <w:r>
              <w:rPr>
                <w:rFonts w:hint="eastAsia" w:ascii="仿宋_GB2312" w:hAnsi="仿宋_GB2312" w:eastAsia="仿宋_GB2312" w:cs="仿宋_GB2312"/>
                <w:b w:val="0"/>
                <w:bCs w:val="0"/>
                <w:sz w:val="24"/>
                <w:highlight w:val="none"/>
                <w:lang w:val="en-US" w:eastAsia="zh-CN"/>
              </w:rPr>
              <w:t>新</w:t>
            </w:r>
            <w:r>
              <w:rPr>
                <w:rFonts w:hint="eastAsia" w:ascii="仿宋_GB2312" w:hAnsi="仿宋_GB2312" w:eastAsia="仿宋_GB2312" w:cs="仿宋_GB2312"/>
                <w:b w:val="0"/>
                <w:bCs w:val="0"/>
                <w:sz w:val="24"/>
                <w:highlight w:val="none"/>
              </w:rPr>
              <w:t>应用</w:t>
            </w:r>
            <w:r>
              <w:rPr>
                <w:rFonts w:hint="eastAsia" w:ascii="仿宋_GB2312" w:hAnsi="仿宋_GB2312" w:eastAsia="仿宋_GB2312" w:cs="仿宋_GB2312"/>
                <w:b w:val="0"/>
                <w:bCs w:val="0"/>
                <w:sz w:val="24"/>
                <w:highlight w:val="none"/>
                <w:lang w:val="en-US" w:eastAsia="zh-CN"/>
              </w:rPr>
              <w:t>案例分享</w:t>
            </w:r>
          </w:p>
        </w:tc>
        <w:tc>
          <w:tcPr>
            <w:tcW w:w="3153" w:type="dxa"/>
            <w:noWrap w:val="0"/>
            <w:vAlign w:val="center"/>
          </w:tcPr>
          <w:p w14:paraId="4F99EEA6">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华润等重点行业领域央国企用户</w:t>
            </w:r>
          </w:p>
        </w:tc>
      </w:tr>
      <w:tr w14:paraId="6EB4E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63" w:type="dxa"/>
            <w:noWrap w:val="0"/>
            <w:vAlign w:val="center"/>
          </w:tcPr>
          <w:p w14:paraId="5057EBFC">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10:45-12:00</w:t>
            </w:r>
          </w:p>
        </w:tc>
        <w:tc>
          <w:tcPr>
            <w:tcW w:w="5061" w:type="dxa"/>
            <w:gridSpan w:val="2"/>
            <w:noWrap w:val="0"/>
            <w:vAlign w:val="center"/>
          </w:tcPr>
          <w:p w14:paraId="02A423FE">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sz w:val="24"/>
                <w:highlight w:val="none"/>
                <w:lang w:val="en-US" w:eastAsia="zh-CN"/>
              </w:rPr>
            </w:pPr>
            <w:r>
              <w:rPr>
                <w:rFonts w:hint="eastAsia" w:ascii="仿宋_GB2312" w:hAnsi="仿宋_GB2312" w:eastAsia="仿宋_GB2312" w:cs="仿宋_GB2312"/>
                <w:b/>
                <w:bCs/>
                <w:sz w:val="24"/>
                <w:highlight w:val="none"/>
                <w:lang w:val="en-US" w:eastAsia="zh-CN"/>
              </w:rPr>
              <w:t>技术前沿</w:t>
            </w:r>
          </w:p>
          <w:p w14:paraId="15F5BF10">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default" w:ascii="Times New Roman" w:hAnsi="Times New Roman" w:eastAsia="仿宋_GB2312" w:cs="Times New Roman"/>
                <w:b w:val="0"/>
                <w:bCs w:val="0"/>
                <w:color w:val="auto"/>
                <w:kern w:val="2"/>
                <w:sz w:val="24"/>
                <w:szCs w:val="24"/>
                <w:highlight w:val="none"/>
                <w:lang w:val="en-US" w:eastAsia="zh-CN" w:bidi="ar-SA"/>
              </w:rPr>
            </w:pPr>
            <w:r>
              <w:rPr>
                <w:rFonts w:hint="eastAsia" w:ascii="仿宋_GB2312" w:hAnsi="仿宋_GB2312" w:eastAsia="仿宋_GB2312" w:cs="仿宋_GB2312"/>
                <w:b w:val="0"/>
                <w:bCs w:val="0"/>
                <w:sz w:val="24"/>
                <w:highlight w:val="none"/>
                <w:lang w:eastAsia="zh-CN"/>
              </w:rPr>
              <w:t>——</w:t>
            </w:r>
            <w:r>
              <w:rPr>
                <w:rFonts w:hint="eastAsia" w:ascii="仿宋_GB2312" w:hAnsi="仿宋_GB2312" w:eastAsia="仿宋_GB2312" w:cs="仿宋_GB2312"/>
                <w:b w:val="0"/>
                <w:bCs w:val="0"/>
                <w:sz w:val="24"/>
                <w:highlight w:val="none"/>
                <w:lang w:val="en-US" w:eastAsia="zh-CN"/>
              </w:rPr>
              <w:t>核心前沿技术及解决方案分享</w:t>
            </w:r>
          </w:p>
        </w:tc>
        <w:tc>
          <w:tcPr>
            <w:tcW w:w="3153" w:type="dxa"/>
            <w:noWrap w:val="0"/>
            <w:vAlign w:val="center"/>
          </w:tcPr>
          <w:p w14:paraId="5DE672E7">
            <w:pPr>
              <w:keepNext w:val="0"/>
              <w:keepLines w:val="0"/>
              <w:pageBreakBefore w:val="0"/>
              <w:widowControl w:val="0"/>
              <w:kinsoku/>
              <w:wordWrap/>
              <w:overflowPunct/>
              <w:topLinePunct w:val="0"/>
              <w:autoSpaceDE/>
              <w:autoSpaceDN/>
              <w:bidi w:val="0"/>
              <w:adjustRightInd/>
              <w:snapToGrid/>
              <w:spacing w:line="300" w:lineRule="exact"/>
              <w:ind w:firstLine="0" w:firstLineChars="0"/>
              <w:textAlignment w:val="auto"/>
              <w:rPr>
                <w:rFonts w:hint="eastAsia"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华为、腾讯、</w:t>
            </w:r>
            <w:r>
              <w:rPr>
                <w:rFonts w:hint="eastAsia" w:ascii="仿宋_GB2312" w:hAnsi="仿宋_GB2312" w:eastAsia="仿宋_GB2312" w:cs="仿宋_GB2312"/>
                <w:b w:val="0"/>
                <w:bCs w:val="0"/>
                <w:strike w:val="0"/>
                <w:dstrike w:val="0"/>
                <w:color w:val="auto"/>
                <w:sz w:val="24"/>
                <w:highlight w:val="none"/>
                <w:lang w:val="en-US" w:eastAsia="zh-CN"/>
              </w:rPr>
              <w:t>奥星贝斯、瀚高</w:t>
            </w:r>
            <w:r>
              <w:rPr>
                <w:rFonts w:hint="eastAsia" w:ascii="仿宋_GB2312" w:hAnsi="仿宋_GB2312" w:eastAsia="仿宋_GB2312" w:cs="仿宋_GB2312"/>
                <w:b w:val="0"/>
                <w:bCs w:val="0"/>
                <w:color w:val="auto"/>
                <w:kern w:val="2"/>
                <w:sz w:val="24"/>
                <w:szCs w:val="24"/>
                <w:highlight w:val="none"/>
                <w:lang w:val="en-US" w:eastAsia="zh-CN" w:bidi="ar-SA"/>
              </w:rPr>
              <w:t>等信息技术龙头企业</w:t>
            </w:r>
          </w:p>
        </w:tc>
      </w:tr>
      <w:tr w14:paraId="381D0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blHeader/>
          <w:jc w:val="center"/>
        </w:trPr>
        <w:tc>
          <w:tcPr>
            <w:tcW w:w="9777" w:type="dxa"/>
            <w:gridSpan w:val="4"/>
            <w:noWrap w:val="0"/>
            <w:vAlign w:val="center"/>
          </w:tcPr>
          <w:p w14:paraId="303AF2D3">
            <w:pPr>
              <w:keepNext w:val="0"/>
              <w:keepLines w:val="0"/>
              <w:pageBreakBefore w:val="0"/>
              <w:numPr>
                <w:ilvl w:val="0"/>
                <w:numId w:val="2"/>
              </w:numPr>
              <w:kinsoku/>
              <w:wordWrap/>
              <w:overflowPunct/>
              <w:topLinePunct w:val="0"/>
              <w:bidi w:val="0"/>
              <w:adjustRightInd/>
              <w:snapToGrid/>
              <w:spacing w:line="300" w:lineRule="exact"/>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专题会议</w:t>
            </w:r>
          </w:p>
          <w:p w14:paraId="72CB5CDA">
            <w:pPr>
              <w:keepNext w:val="0"/>
              <w:keepLines w:val="0"/>
              <w:pageBreakBefore w:val="0"/>
              <w:widowControl/>
              <w:numPr>
                <w:ilvl w:val="0"/>
                <w:numId w:val="0"/>
              </w:numPr>
              <w:shd w:val="clear" w:color="auto" w:fill="FFFFFF"/>
              <w:kinsoku/>
              <w:wordWrap/>
              <w:overflowPunct/>
              <w:topLinePunct w:val="0"/>
              <w:bidi w:val="0"/>
              <w:adjustRightInd/>
              <w:snapToGrid/>
              <w:spacing w:before="0" w:beforeAutospacing="0" w:after="0" w:afterAutospacing="0"/>
              <w:ind w:firstLineChars="0"/>
              <w:jc w:val="center"/>
              <w:textAlignment w:val="auto"/>
              <w:rPr>
                <w:rFonts w:hint="default" w:ascii="Times New Roman" w:hAnsi="Times New Roman" w:eastAsia="仿宋_GB2312" w:cs="Times New Roman"/>
                <w:b w:val="0"/>
                <w:kern w:val="2"/>
                <w:sz w:val="24"/>
                <w:szCs w:val="24"/>
                <w:highlight w:val="none"/>
                <w:lang w:val="en-US" w:eastAsia="zh-CN"/>
              </w:rPr>
            </w:pPr>
            <w:r>
              <w:rPr>
                <w:rFonts w:hint="default" w:ascii="Times New Roman" w:hAnsi="Times New Roman" w:eastAsia="仿宋_GB2312" w:cs="Times New Roman"/>
                <w:b w:val="0"/>
                <w:bCs/>
                <w:sz w:val="24"/>
                <w:highlight w:val="none"/>
                <w:lang w:val="en-US" w:eastAsia="zh-CN"/>
              </w:rPr>
              <w:t>（</w:t>
            </w:r>
            <w:r>
              <w:rPr>
                <w:rFonts w:hint="default" w:ascii="Times New Roman" w:hAnsi="Times New Roman" w:eastAsia="仿宋_GB2312" w:cs="Times New Roman"/>
                <w:b w:val="0"/>
                <w:bCs/>
                <w:color w:val="000000"/>
                <w:kern w:val="2"/>
                <w:sz w:val="24"/>
                <w:szCs w:val="20"/>
                <w:highlight w:val="none"/>
                <w:lang w:val="en-US" w:eastAsia="zh-CN" w:bidi="ar-SA"/>
              </w:rPr>
              <w:t>6</w:t>
            </w:r>
            <w:r>
              <w:rPr>
                <w:rFonts w:hint="default" w:ascii="Times New Roman" w:hAnsi="Times New Roman" w:eastAsia="仿宋_GB2312" w:cs="Times New Roman"/>
                <w:b w:val="0"/>
                <w:bCs/>
                <w:sz w:val="24"/>
                <w:highlight w:val="none"/>
                <w:lang w:val="en-US" w:eastAsia="zh-CN"/>
              </w:rPr>
              <w:t>月11日下午</w:t>
            </w:r>
            <w:r>
              <w:rPr>
                <w:rFonts w:hint="default" w:ascii="Times New Roman" w:hAnsi="Times New Roman" w:eastAsia="仿宋_GB2312" w:cs="Times New Roman"/>
                <w:b w:val="0"/>
                <w:bCs/>
                <w:color w:val="000000"/>
                <w:kern w:val="2"/>
                <w:sz w:val="24"/>
                <w:szCs w:val="20"/>
                <w:highlight w:val="none"/>
                <w:lang w:val="en-US" w:eastAsia="zh-CN" w:bidi="ar-SA"/>
              </w:rPr>
              <w:t>14:00-17:00 山东大厦</w:t>
            </w:r>
            <w:r>
              <w:rPr>
                <w:rFonts w:hint="default" w:ascii="Times New Roman" w:hAnsi="Times New Roman" w:eastAsia="仿宋_GB2312" w:cs="Times New Roman"/>
                <w:b w:val="0"/>
                <w:bCs/>
                <w:sz w:val="24"/>
                <w:highlight w:val="none"/>
                <w:lang w:val="en-US" w:eastAsia="zh-CN"/>
              </w:rPr>
              <w:t>）</w:t>
            </w:r>
          </w:p>
        </w:tc>
      </w:tr>
      <w:tr w14:paraId="6F7D0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blHeader/>
          <w:jc w:val="center"/>
        </w:trPr>
        <w:tc>
          <w:tcPr>
            <w:tcW w:w="1563" w:type="dxa"/>
            <w:noWrap w:val="0"/>
            <w:vAlign w:val="center"/>
          </w:tcPr>
          <w:p w14:paraId="26ABBD01">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时间</w:t>
            </w:r>
          </w:p>
        </w:tc>
        <w:tc>
          <w:tcPr>
            <w:tcW w:w="5061" w:type="dxa"/>
            <w:gridSpan w:val="2"/>
            <w:noWrap w:val="0"/>
            <w:vAlign w:val="center"/>
          </w:tcPr>
          <w:p w14:paraId="223AD325">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kern w:val="2"/>
                <w:sz w:val="24"/>
                <w:szCs w:val="24"/>
                <w:highlight w:val="none"/>
                <w:lang w:val="en-US" w:eastAsia="zh-CN" w:bidi="ar-SA"/>
              </w:rPr>
              <w:t>会议名称</w:t>
            </w:r>
          </w:p>
        </w:tc>
        <w:tc>
          <w:tcPr>
            <w:tcW w:w="3153" w:type="dxa"/>
            <w:noWrap w:val="0"/>
            <w:vAlign w:val="center"/>
          </w:tcPr>
          <w:p w14:paraId="2177F1E3">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kern w:val="2"/>
                <w:sz w:val="24"/>
                <w:szCs w:val="24"/>
                <w:highlight w:val="none"/>
                <w:lang w:val="en-US" w:eastAsia="zh-CN" w:bidi="ar-SA"/>
              </w:rPr>
            </w:pPr>
            <w:r>
              <w:rPr>
                <w:rFonts w:hint="default" w:ascii="Times New Roman" w:hAnsi="Times New Roman" w:eastAsia="仿宋_GB2312" w:cs="Times New Roman"/>
                <w:b/>
                <w:bCs/>
                <w:kern w:val="2"/>
                <w:sz w:val="24"/>
                <w:szCs w:val="24"/>
                <w:highlight w:val="none"/>
                <w:lang w:val="en-US" w:eastAsia="zh-CN" w:bidi="ar-SA"/>
              </w:rPr>
              <w:t>会议地点</w:t>
            </w:r>
          </w:p>
        </w:tc>
      </w:tr>
      <w:tr w14:paraId="5A0F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563" w:type="dxa"/>
            <w:noWrap w:val="0"/>
            <w:vAlign w:val="center"/>
          </w:tcPr>
          <w:p w14:paraId="2CE60CD9">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11B11295">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b/>
                <w:bCs/>
                <w:kern w:val="2"/>
                <w:sz w:val="24"/>
                <w:szCs w:val="24"/>
                <w:highlight w:val="none"/>
                <w:lang w:val="en-US" w:eastAsia="zh-CN" w:bidi="ar-SA"/>
              </w:rPr>
            </w:pPr>
            <w:r>
              <w:rPr>
                <w:rFonts w:hint="eastAsia" w:ascii="仿宋_GB2312" w:hAnsi="仿宋_GB2312" w:eastAsia="仿宋_GB2312" w:cs="仿宋_GB2312"/>
                <w:b/>
                <w:bCs/>
                <w:kern w:val="2"/>
                <w:sz w:val="24"/>
                <w:szCs w:val="24"/>
                <w:highlight w:val="none"/>
                <w:lang w:val="en-US" w:eastAsia="zh-CN" w:bidi="ar-SA"/>
              </w:rPr>
              <w:t>深耕产业生态 聚力协同发展</w:t>
            </w:r>
          </w:p>
          <w:p w14:paraId="1AD5800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kern w:val="2"/>
                <w:sz w:val="24"/>
                <w:szCs w:val="24"/>
                <w:highlight w:val="none"/>
                <w:lang w:val="en-US" w:eastAsia="zh-CN" w:bidi="ar-SA"/>
              </w:rPr>
              <w:t>——AI+信息技术应用创新专题</w:t>
            </w:r>
          </w:p>
        </w:tc>
        <w:tc>
          <w:tcPr>
            <w:tcW w:w="3153" w:type="dxa"/>
            <w:noWrap w:val="0"/>
            <w:vAlign w:val="center"/>
          </w:tcPr>
          <w:p w14:paraId="43D8918D">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cs="仿宋_GB2312"/>
                <w:kern w:val="2"/>
                <w:sz w:val="24"/>
                <w:szCs w:val="24"/>
                <w:highlight w:val="none"/>
                <w:lang w:val="en-US" w:eastAsia="zh-CN" w:bidi="ar-SA"/>
              </w:rPr>
              <w:t>山东大厦一层</w:t>
            </w:r>
            <w:r>
              <w:rPr>
                <w:rFonts w:hint="eastAsia" w:ascii="仿宋_GB2312" w:hAnsi="仿宋_GB2312" w:eastAsia="仿宋_GB2312" w:cs="仿宋_GB2312"/>
                <w:kern w:val="2"/>
                <w:sz w:val="24"/>
                <w:szCs w:val="24"/>
                <w:highlight w:val="none"/>
                <w:lang w:val="en-US" w:eastAsia="zh-CN" w:bidi="ar-SA"/>
              </w:rPr>
              <w:t>金色大厅</w:t>
            </w:r>
          </w:p>
        </w:tc>
      </w:tr>
      <w:tr w14:paraId="0F811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blHeader/>
          <w:jc w:val="center"/>
        </w:trPr>
        <w:tc>
          <w:tcPr>
            <w:tcW w:w="1563" w:type="dxa"/>
            <w:noWrap w:val="0"/>
            <w:vAlign w:val="center"/>
          </w:tcPr>
          <w:p w14:paraId="30805C1B">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4EC035C5">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自主医疗底座 创启卫健新篇</w:t>
            </w:r>
          </w:p>
          <w:p w14:paraId="521B5E42">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imes New Roman" w:hAnsi="Times New Roman" w:eastAsia="仿宋_GB2312" w:cs="Times New Roman"/>
                <w:b w:val="0"/>
                <w:bCs w:val="0"/>
                <w:color w:val="auto"/>
                <w:sz w:val="24"/>
                <w:highlight w:val="none"/>
                <w:lang w:val="en-US" w:eastAsia="zh-CN"/>
              </w:rPr>
            </w:pPr>
            <w:r>
              <w:rPr>
                <w:rFonts w:hint="eastAsia" w:ascii="仿宋_GB2312" w:hAnsi="仿宋_GB2312" w:eastAsia="仿宋_GB2312" w:cs="仿宋_GB2312"/>
                <w:b w:val="0"/>
                <w:bCs w:val="0"/>
                <w:sz w:val="24"/>
                <w:highlight w:val="none"/>
                <w:lang w:val="en-US" w:eastAsia="zh-CN"/>
              </w:rPr>
              <w:t>——智慧医疗创新发展专题</w:t>
            </w:r>
          </w:p>
        </w:tc>
        <w:tc>
          <w:tcPr>
            <w:tcW w:w="3153" w:type="dxa"/>
            <w:noWrap w:val="0"/>
            <w:vAlign w:val="center"/>
          </w:tcPr>
          <w:p w14:paraId="1C2C5E3B">
            <w:pPr>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eastAsia="仿宋_GB2312" w:cs="仿宋_GB2312"/>
                <w:kern w:val="2"/>
                <w:sz w:val="24"/>
                <w:szCs w:val="24"/>
                <w:highlight w:val="none"/>
                <w:lang w:val="en-US" w:eastAsia="zh-CN" w:bidi="ar-SA"/>
              </w:rPr>
              <w:t>山东</w:t>
            </w:r>
            <w:r>
              <w:rPr>
                <w:rFonts w:hint="eastAsia" w:ascii="仿宋_GB2312" w:hAnsi="仿宋_GB2312" w:cs="仿宋_GB2312"/>
                <w:kern w:val="2"/>
                <w:sz w:val="24"/>
                <w:szCs w:val="24"/>
                <w:highlight w:val="none"/>
                <w:lang w:val="en-US" w:eastAsia="zh-CN" w:bidi="ar-SA"/>
              </w:rPr>
              <w:t>大厦一层</w:t>
            </w:r>
            <w:r>
              <w:rPr>
                <w:rFonts w:hint="eastAsia" w:ascii="仿宋_GB2312" w:hAnsi="仿宋_GB2312" w:eastAsia="仿宋_GB2312" w:cs="仿宋_GB2312"/>
                <w:kern w:val="2"/>
                <w:sz w:val="24"/>
                <w:szCs w:val="24"/>
                <w:highlight w:val="none"/>
                <w:lang w:val="en-US" w:eastAsia="zh-CN" w:bidi="ar-SA"/>
              </w:rPr>
              <w:t>财金厅</w:t>
            </w:r>
          </w:p>
        </w:tc>
      </w:tr>
      <w:tr w14:paraId="7FA78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tblHeader/>
          <w:jc w:val="center"/>
        </w:trPr>
        <w:tc>
          <w:tcPr>
            <w:tcW w:w="1563" w:type="dxa"/>
            <w:noWrap w:val="0"/>
            <w:vAlign w:val="center"/>
          </w:tcPr>
          <w:p w14:paraId="0F3EE94A">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1C472E19">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深耕专精特新 领航中小发展</w:t>
            </w:r>
          </w:p>
          <w:p w14:paraId="746DC09B">
            <w:pPr>
              <w:keepNext w:val="0"/>
              <w:keepLines w:val="0"/>
              <w:pageBreakBefore w:val="0"/>
              <w:kinsoku/>
              <w:wordWrap/>
              <w:overflowPunct/>
              <w:topLinePunct w:val="0"/>
              <w:bidi w:val="0"/>
              <w:adjustRightInd/>
              <w:snapToGrid/>
              <w:spacing w:line="300" w:lineRule="exact"/>
              <w:ind w:firstLine="0" w:firstLineChars="0"/>
              <w:jc w:val="both"/>
              <w:textAlignment w:val="auto"/>
              <w:rPr>
                <w:rFonts w:hint="default" w:ascii="Times New Roman" w:hAnsi="Times New Roman" w:eastAsia="仿宋_GB2312" w:cs="Times New Roman"/>
                <w:sz w:val="24"/>
                <w:highlight w:val="none"/>
                <w:lang w:val="en-US" w:eastAsia="zh-CN"/>
              </w:rPr>
            </w:pPr>
            <w:r>
              <w:rPr>
                <w:rFonts w:hint="eastAsia" w:ascii="仿宋_GB2312" w:hAnsi="仿宋_GB2312" w:eastAsia="仿宋_GB2312" w:cs="仿宋_GB2312"/>
                <w:b w:val="0"/>
                <w:bCs w:val="0"/>
                <w:sz w:val="24"/>
                <w:highlight w:val="none"/>
                <w:lang w:val="en-US" w:eastAsia="zh-CN"/>
              </w:rPr>
              <w:t>——中小企业制造业数字化转型专题</w:t>
            </w:r>
          </w:p>
        </w:tc>
        <w:tc>
          <w:tcPr>
            <w:tcW w:w="3153" w:type="dxa"/>
            <w:noWrap w:val="0"/>
            <w:vAlign w:val="center"/>
          </w:tcPr>
          <w:p w14:paraId="644F2352">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kern w:val="2"/>
                <w:sz w:val="24"/>
                <w:szCs w:val="24"/>
                <w:highlight w:val="none"/>
                <w:lang w:val="en-US" w:eastAsia="zh-CN" w:bidi="ar-SA"/>
              </w:rPr>
              <w:t>山东大厦二层</w:t>
            </w:r>
            <w:r>
              <w:rPr>
                <w:rFonts w:hint="eastAsia" w:ascii="仿宋_GB2312" w:hAnsi="仿宋_GB2312" w:eastAsia="仿宋_GB2312" w:cs="仿宋_GB2312"/>
                <w:kern w:val="2"/>
                <w:sz w:val="24"/>
                <w:szCs w:val="24"/>
                <w:highlight w:val="none"/>
                <w:lang w:val="en-US" w:eastAsia="zh-CN" w:bidi="ar-SA"/>
              </w:rPr>
              <w:t>中华厅</w:t>
            </w:r>
          </w:p>
        </w:tc>
      </w:tr>
      <w:tr w14:paraId="55AC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blHeader/>
          <w:jc w:val="center"/>
        </w:trPr>
        <w:tc>
          <w:tcPr>
            <w:tcW w:w="1563" w:type="dxa"/>
            <w:noWrap w:val="0"/>
            <w:vAlign w:val="center"/>
          </w:tcPr>
          <w:p w14:paraId="003DA4A1">
            <w:pPr>
              <w:keepNext w:val="0"/>
              <w:keepLines w:val="0"/>
              <w:pageBreakBefore w:val="0"/>
              <w:kinsoku/>
              <w:wordWrap/>
              <w:overflowPunct/>
              <w:topLinePunct w:val="0"/>
              <w:bidi w:val="0"/>
              <w:adjustRightInd/>
              <w:snapToGrid/>
              <w:spacing w:line="300" w:lineRule="exact"/>
              <w:ind w:firstLine="0" w:firstLineChars="0"/>
              <w:jc w:val="center"/>
              <w:textAlignment w:val="auto"/>
              <w:rPr>
                <w:rFonts w:hint="default" w:ascii="Times New Roman" w:hAnsi="Times New Roman" w:eastAsia="仿宋_GB2312" w:cs="Times New Roman"/>
                <w:color w:val="000000"/>
                <w:kern w:val="2"/>
                <w:sz w:val="24"/>
                <w:szCs w:val="24"/>
                <w:highlight w:val="none"/>
                <w:lang w:val="en-US" w:eastAsia="zh-CN" w:bidi="ar-SA"/>
              </w:rPr>
            </w:pPr>
            <w:r>
              <w:rPr>
                <w:rFonts w:hint="default" w:ascii="Times New Roman" w:hAnsi="Times New Roman" w:eastAsia="仿宋_GB2312" w:cs="Times New Roman"/>
                <w:color w:val="000000"/>
                <w:kern w:val="2"/>
                <w:sz w:val="24"/>
                <w:szCs w:val="24"/>
                <w:highlight w:val="none"/>
                <w:lang w:val="en-US" w:eastAsia="zh-CN" w:bidi="ar-SA"/>
              </w:rPr>
              <w:t>14:00-17:00</w:t>
            </w:r>
          </w:p>
        </w:tc>
        <w:tc>
          <w:tcPr>
            <w:tcW w:w="5061" w:type="dxa"/>
            <w:gridSpan w:val="2"/>
            <w:noWrap w:val="0"/>
            <w:vAlign w:val="center"/>
          </w:tcPr>
          <w:p w14:paraId="4AF82AF7">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bCs/>
                <w:sz w:val="24"/>
                <w:highlight w:val="none"/>
                <w:lang w:val="en-US" w:eastAsia="zh-CN"/>
              </w:rPr>
            </w:pPr>
            <w:r>
              <w:rPr>
                <w:rFonts w:hint="eastAsia" w:ascii="仿宋_GB2312" w:hAnsi="仿宋_GB2312" w:eastAsia="仿宋_GB2312" w:cs="仿宋_GB2312"/>
                <w:b/>
                <w:bCs/>
                <w:sz w:val="24"/>
                <w:highlight w:val="none"/>
                <w:lang w:val="en-US" w:eastAsia="zh-CN"/>
              </w:rPr>
              <w:t>锚定数智变革 赋能实业远航</w:t>
            </w:r>
          </w:p>
          <w:p w14:paraId="6D732C82">
            <w:pPr>
              <w:keepNext w:val="0"/>
              <w:keepLines w:val="0"/>
              <w:pageBreakBefore w:val="0"/>
              <w:kinsoku/>
              <w:wordWrap/>
              <w:overflowPunct/>
              <w:topLinePunct w:val="0"/>
              <w:bidi w:val="0"/>
              <w:adjustRightInd/>
              <w:snapToGrid/>
              <w:spacing w:line="300" w:lineRule="exact"/>
              <w:ind w:firstLine="0" w:firstLineChars="0"/>
              <w:jc w:val="both"/>
              <w:textAlignment w:val="auto"/>
              <w:rPr>
                <w:rFonts w:hint="default" w:ascii="Times New Roman" w:hAnsi="Times New Roman" w:eastAsia="仿宋_GB2312" w:cs="Times New Roman"/>
                <w:kern w:val="2"/>
                <w:sz w:val="24"/>
                <w:szCs w:val="24"/>
                <w:highlight w:val="none"/>
                <w:lang w:val="en-US" w:eastAsia="zh-CN" w:bidi="ar-SA"/>
              </w:rPr>
            </w:pPr>
            <w:r>
              <w:rPr>
                <w:rFonts w:hint="eastAsia" w:ascii="仿宋_GB2312" w:hAnsi="仿宋_GB2312" w:eastAsia="仿宋_GB2312" w:cs="仿宋_GB2312"/>
                <w:b w:val="0"/>
                <w:bCs w:val="0"/>
                <w:sz w:val="24"/>
                <w:highlight w:val="none"/>
                <w:lang w:val="en-US" w:eastAsia="zh-CN"/>
              </w:rPr>
              <w:t>——央国企高质量发展专题</w:t>
            </w:r>
          </w:p>
        </w:tc>
        <w:tc>
          <w:tcPr>
            <w:tcW w:w="3153" w:type="dxa"/>
            <w:noWrap w:val="0"/>
            <w:vAlign w:val="center"/>
          </w:tcPr>
          <w:p w14:paraId="5618A420">
            <w:pPr>
              <w:keepNext w:val="0"/>
              <w:keepLines w:val="0"/>
              <w:pageBreakBefore w:val="0"/>
              <w:kinsoku/>
              <w:wordWrap/>
              <w:overflowPunct/>
              <w:topLinePunct w:val="0"/>
              <w:bidi w:val="0"/>
              <w:adjustRightInd/>
              <w:snapToGrid/>
              <w:spacing w:line="300" w:lineRule="exact"/>
              <w:ind w:firstLine="0" w:firstLineChars="0"/>
              <w:jc w:val="both"/>
              <w:textAlignment w:val="auto"/>
              <w:rPr>
                <w:rFonts w:hint="eastAsia" w:ascii="仿宋_GB2312" w:hAnsi="仿宋_GB2312" w:eastAsia="仿宋_GB2312" w:cs="仿宋_GB2312"/>
                <w:b w:val="0"/>
                <w:bCs w:val="0"/>
                <w:sz w:val="24"/>
                <w:szCs w:val="24"/>
                <w:highlight w:val="none"/>
                <w:lang w:val="en-US" w:eastAsia="zh-CN"/>
              </w:rPr>
            </w:pPr>
            <w:r>
              <w:rPr>
                <w:rFonts w:hint="eastAsia" w:ascii="仿宋_GB2312" w:hAnsi="仿宋_GB2312" w:cs="仿宋_GB2312"/>
                <w:kern w:val="2"/>
                <w:sz w:val="24"/>
                <w:szCs w:val="24"/>
                <w:highlight w:val="none"/>
                <w:lang w:val="en-US" w:eastAsia="zh-CN" w:bidi="ar-SA"/>
              </w:rPr>
              <w:t>山东大厦</w:t>
            </w:r>
            <w:r>
              <w:rPr>
                <w:rFonts w:hint="eastAsia" w:ascii="仿宋_GB2312" w:hAnsi="仿宋_GB2312" w:eastAsia="仿宋_GB2312" w:cs="仿宋_GB2312"/>
                <w:kern w:val="2"/>
                <w:sz w:val="24"/>
                <w:szCs w:val="24"/>
                <w:highlight w:val="none"/>
                <w:lang w:val="en-US" w:eastAsia="zh-CN" w:bidi="ar-SA"/>
              </w:rPr>
              <w:t>中泰证券厅</w:t>
            </w:r>
          </w:p>
        </w:tc>
      </w:tr>
      <w:tr w14:paraId="0B7EF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blHeader/>
          <w:jc w:val="center"/>
        </w:trPr>
        <w:tc>
          <w:tcPr>
            <w:tcW w:w="9777" w:type="dxa"/>
            <w:gridSpan w:val="4"/>
            <w:noWrap w:val="0"/>
            <w:vAlign w:val="center"/>
          </w:tcPr>
          <w:p w14:paraId="2F6CEB3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bCs/>
                <w:sz w:val="28"/>
                <w:szCs w:val="28"/>
                <w:highlight w:val="none"/>
                <w:lang w:val="en-US" w:eastAsia="zh-CN"/>
              </w:rPr>
              <w:t>三、特色配套活动</w:t>
            </w:r>
          </w:p>
          <w:p w14:paraId="667473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b/>
                <w:bCs/>
                <w:sz w:val="28"/>
                <w:szCs w:val="28"/>
                <w:highlight w:val="none"/>
                <w:lang w:val="en-US" w:eastAsia="zh-CN"/>
              </w:rPr>
            </w:pPr>
            <w:r>
              <w:rPr>
                <w:rFonts w:hint="default" w:ascii="Times New Roman" w:hAnsi="Times New Roman" w:eastAsia="仿宋_GB2312" w:cs="Times New Roman"/>
                <w:b w:val="0"/>
                <w:bCs/>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b w:val="0"/>
                <w:bCs/>
                <w:sz w:val="24"/>
                <w:highlight w:val="none"/>
                <w:lang w:val="en-US" w:eastAsia="zh-CN"/>
              </w:rPr>
              <w:t>月10日-12日）</w:t>
            </w:r>
          </w:p>
        </w:tc>
      </w:tr>
      <w:tr w14:paraId="1F8C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blHeader/>
          <w:jc w:val="center"/>
        </w:trPr>
        <w:tc>
          <w:tcPr>
            <w:tcW w:w="9777" w:type="dxa"/>
            <w:gridSpan w:val="4"/>
            <w:noWrap w:val="0"/>
            <w:vAlign w:val="center"/>
          </w:tcPr>
          <w:p w14:paraId="3408BDFE">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color w:val="FF0000"/>
                <w:sz w:val="24"/>
                <w:highlight w:val="none"/>
                <w:lang w:val="en-US" w:eastAsia="zh-CN"/>
              </w:rPr>
            </w:pPr>
            <w:r>
              <w:rPr>
                <w:rFonts w:hint="default" w:ascii="Times New Roman" w:hAnsi="Times New Roman" w:eastAsia="仿宋_GB2312" w:cs="Times New Roman"/>
                <w:b/>
                <w:bCs/>
                <w:sz w:val="24"/>
                <w:highlight w:val="none"/>
                <w:lang w:val="en-US" w:eastAsia="zh-CN"/>
              </w:rPr>
              <w:t>（一）交流体验</w:t>
            </w:r>
          </w:p>
          <w:p w14:paraId="230A0157">
            <w:pPr>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w:t>
            </w:r>
            <w:r>
              <w:rPr>
                <w:rFonts w:hint="default" w:ascii="Times New Roman" w:hAnsi="Times New Roman" w:eastAsia="仿宋_GB2312" w:cs="Times New Roman"/>
                <w:color w:val="000000"/>
                <w:kern w:val="2"/>
                <w:sz w:val="24"/>
                <w:szCs w:val="24"/>
                <w:highlight w:val="none"/>
                <w:lang w:val="en-US" w:eastAsia="zh-CN" w:bidi="ar-SA"/>
              </w:rPr>
              <w:t>6</w:t>
            </w:r>
            <w:r>
              <w:rPr>
                <w:rFonts w:hint="default" w:ascii="Times New Roman" w:hAnsi="Times New Roman" w:eastAsia="仿宋_GB2312" w:cs="Times New Roman"/>
                <w:sz w:val="24"/>
                <w:highlight w:val="none"/>
              </w:rPr>
              <w:t>月</w:t>
            </w:r>
            <w:r>
              <w:rPr>
                <w:rFonts w:hint="default" w:ascii="Times New Roman" w:hAnsi="Times New Roman" w:eastAsia="仿宋_GB2312" w:cs="Times New Roman"/>
                <w:sz w:val="24"/>
                <w:highlight w:val="none"/>
                <w:lang w:val="en-US" w:eastAsia="zh-CN"/>
              </w:rPr>
              <w:t>11</w:t>
            </w:r>
            <w:r>
              <w:rPr>
                <w:rFonts w:hint="default" w:ascii="Times New Roman" w:hAnsi="Times New Roman" w:eastAsia="仿宋_GB2312" w:cs="Times New Roman"/>
                <w:sz w:val="24"/>
                <w:highlight w:val="none"/>
              </w:rPr>
              <w:t>日</w:t>
            </w:r>
            <w:r>
              <w:rPr>
                <w:rFonts w:hint="default" w:ascii="Times New Roman" w:hAnsi="Times New Roman" w:eastAsia="仿宋_GB2312" w:cs="Times New Roman"/>
                <w:sz w:val="24"/>
                <w:highlight w:val="none"/>
                <w:lang w:val="en-US" w:eastAsia="zh-CN"/>
              </w:rPr>
              <w:t>全天 0</w:t>
            </w:r>
            <w:r>
              <w:rPr>
                <w:rFonts w:hint="default" w:ascii="Times New Roman" w:hAnsi="Times New Roman" w:eastAsia="仿宋_GB2312" w:cs="Times New Roman"/>
                <w:color w:val="000000"/>
                <w:kern w:val="2"/>
                <w:sz w:val="24"/>
                <w:szCs w:val="24"/>
                <w:highlight w:val="none"/>
                <w:lang w:val="en-US" w:eastAsia="zh-CN" w:bidi="ar-SA"/>
              </w:rPr>
              <w:t>9</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00</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17</w:t>
            </w:r>
            <w:r>
              <w:rPr>
                <w:rFonts w:hint="default" w:ascii="Times New Roman" w:hAnsi="Times New Roman" w:eastAsia="仿宋_GB2312" w:cs="Times New Roman"/>
                <w:sz w:val="24"/>
                <w:highlight w:val="none"/>
                <w:lang w:val="en-US" w:eastAsia="zh-CN"/>
              </w:rPr>
              <w:t>:</w:t>
            </w:r>
            <w:r>
              <w:rPr>
                <w:rFonts w:hint="default" w:ascii="Times New Roman" w:hAnsi="Times New Roman" w:eastAsia="仿宋_GB2312" w:cs="Times New Roman"/>
                <w:color w:val="000000"/>
                <w:kern w:val="2"/>
                <w:sz w:val="24"/>
                <w:szCs w:val="24"/>
                <w:highlight w:val="none"/>
                <w:lang w:val="en-US" w:eastAsia="zh-CN" w:bidi="ar-SA"/>
              </w:rPr>
              <w:t>00 山东大厦</w:t>
            </w:r>
            <w:r>
              <w:rPr>
                <w:rFonts w:hint="eastAsia" w:cs="Times New Roman"/>
                <w:color w:val="000000"/>
                <w:kern w:val="2"/>
                <w:sz w:val="24"/>
                <w:szCs w:val="24"/>
                <w:highlight w:val="none"/>
                <w:lang w:val="en-US" w:eastAsia="zh-CN" w:bidi="ar-SA"/>
              </w:rPr>
              <w:t>金色大厅场</w:t>
            </w:r>
            <w:r>
              <w:rPr>
                <w:rFonts w:hint="default" w:ascii="Times New Roman" w:hAnsi="Times New Roman" w:eastAsia="仿宋_GB2312" w:cs="Times New Roman"/>
                <w:color w:val="000000"/>
                <w:kern w:val="2"/>
                <w:sz w:val="24"/>
                <w:szCs w:val="24"/>
                <w:highlight w:val="none"/>
                <w:lang w:val="en-US" w:eastAsia="zh-CN" w:bidi="ar-SA"/>
              </w:rPr>
              <w:t>外</w:t>
            </w:r>
            <w:r>
              <w:rPr>
                <w:rFonts w:hint="default" w:ascii="Times New Roman" w:hAnsi="Times New Roman" w:eastAsia="仿宋_GB2312" w:cs="Times New Roman"/>
                <w:sz w:val="24"/>
                <w:highlight w:val="none"/>
              </w:rPr>
              <w:t>）</w:t>
            </w:r>
          </w:p>
        </w:tc>
      </w:tr>
      <w:tr w14:paraId="7600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tblHeader/>
          <w:jc w:val="center"/>
        </w:trPr>
        <w:tc>
          <w:tcPr>
            <w:tcW w:w="9777" w:type="dxa"/>
            <w:gridSpan w:val="4"/>
            <w:noWrap w:val="0"/>
            <w:vAlign w:val="center"/>
          </w:tcPr>
          <w:p w14:paraId="41447EFE">
            <w:pPr>
              <w:keepNext w:val="0"/>
              <w:keepLines w:val="0"/>
              <w:pageBreakBefore w:val="0"/>
              <w:widowControl w:val="0"/>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仿宋_GB2312" w:cs="Times New Roman"/>
                <w:b/>
                <w:bCs/>
                <w:kern w:val="2"/>
                <w:sz w:val="28"/>
                <w:szCs w:val="28"/>
                <w:highlight w:val="none"/>
                <w:lang w:val="en-US" w:eastAsia="zh-CN" w:bidi="ar-SA"/>
              </w:rPr>
            </w:pPr>
            <w:r>
              <w:rPr>
                <w:rFonts w:hint="default" w:ascii="Times New Roman" w:hAnsi="Times New Roman" w:eastAsia="仿宋_GB2312" w:cs="Times New Roman"/>
                <w:sz w:val="24"/>
                <w:highlight w:val="none"/>
                <w:lang w:val="en-US" w:eastAsia="zh-CN"/>
              </w:rPr>
              <w:t>设置</w:t>
            </w:r>
            <w:r>
              <w:rPr>
                <w:rFonts w:hint="default" w:ascii="Times New Roman" w:hAnsi="Times New Roman" w:eastAsia="仿宋_GB2312" w:cs="Times New Roman"/>
                <w:b/>
                <w:bCs/>
                <w:sz w:val="24"/>
                <w:highlight w:val="none"/>
                <w:lang w:val="en-US" w:eastAsia="zh-CN"/>
              </w:rPr>
              <w:t>信息技术应用创新成果交流体验区</w:t>
            </w:r>
            <w:r>
              <w:rPr>
                <w:rFonts w:hint="default" w:ascii="Times New Roman" w:hAnsi="Times New Roman" w:eastAsia="仿宋_GB2312" w:cs="Times New Roman"/>
                <w:sz w:val="24"/>
                <w:highlight w:val="none"/>
                <w:lang w:val="en-US" w:eastAsia="zh-CN"/>
              </w:rPr>
              <w:t>，以实物体验、视频等形式展现信息技术应用创新典型解决方案和应用示范案例成果以及山东省最新解决方案、技术成果以及相关应用成效，为用户侧与产业侧搭建成果展示、沟通对接、合作交流的平台。</w:t>
            </w:r>
          </w:p>
        </w:tc>
      </w:tr>
      <w:tr w14:paraId="2BF4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9777" w:type="dxa"/>
            <w:gridSpan w:val="4"/>
            <w:noWrap w:val="0"/>
            <w:vAlign w:val="center"/>
          </w:tcPr>
          <w:p w14:paraId="66ADEE4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（二）产业调研</w:t>
            </w:r>
          </w:p>
          <w:p w14:paraId="3C0396F0">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eastAsia="仿宋_GB2312" w:cs="Times New Roman"/>
                <w:sz w:val="24"/>
                <w:highlight w:val="none"/>
                <w:lang w:val="en-US" w:eastAsia="zh-CN"/>
              </w:rPr>
              <w:t>（济南市</w:t>
            </w:r>
            <w:r>
              <w:rPr>
                <w:rFonts w:hint="eastAsia" w:cs="Times New Roman"/>
                <w:sz w:val="24"/>
                <w:highlight w:val="none"/>
                <w:lang w:val="en-US" w:eastAsia="zh-CN"/>
              </w:rPr>
              <w:t>：</w:t>
            </w:r>
            <w:r>
              <w:rPr>
                <w:rFonts w:hint="default" w:ascii="Times New Roman" w:hAnsi="Times New Roman" w:eastAsia="仿宋_GB2312" w:cs="Times New Roman"/>
                <w:sz w:val="24"/>
                <w:highlight w:val="none"/>
                <w:lang w:val="en-US" w:eastAsia="zh-CN"/>
              </w:rPr>
              <w:t>6月10日下午14:00-17:00 ；</w:t>
            </w:r>
            <w:r>
              <w:rPr>
                <w:rFonts w:hint="eastAsia" w:cs="Times New Roman"/>
                <w:sz w:val="24"/>
                <w:highlight w:val="none"/>
                <w:lang w:val="en-US" w:eastAsia="zh-CN"/>
              </w:rPr>
              <w:t>6月</w:t>
            </w:r>
            <w:r>
              <w:rPr>
                <w:rFonts w:hint="default" w:ascii="Times New Roman" w:hAnsi="Times New Roman" w:eastAsia="仿宋_GB2312" w:cs="Times New Roman"/>
                <w:sz w:val="24"/>
                <w:highlight w:val="none"/>
                <w:lang w:val="en-US" w:eastAsia="zh-CN"/>
              </w:rPr>
              <w:t>12日上午09:00-12:00</w:t>
            </w:r>
          </w:p>
          <w:p w14:paraId="38F32285">
            <w:pPr>
              <w:keepNext w:val="0"/>
              <w:keepLines w:val="0"/>
              <w:pageBreakBefore w:val="0"/>
              <w:widowControl w:val="0"/>
              <w:kinsoku/>
              <w:wordWrap/>
              <w:overflowPunct/>
              <w:topLinePunct w:val="0"/>
              <w:autoSpaceDE/>
              <w:autoSpaceDN/>
              <w:bidi w:val="0"/>
              <w:adjustRightInd/>
              <w:snapToGrid/>
              <w:spacing w:line="300" w:lineRule="exact"/>
              <w:ind w:left="0" w:leftChars="0" w:firstLine="240" w:firstLineChars="10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lang w:val="en-US" w:eastAsia="zh-CN"/>
              </w:rPr>
              <w:t>青岛市</w:t>
            </w:r>
            <w:r>
              <w:rPr>
                <w:rFonts w:hint="eastAsia" w:cs="Times New Roman"/>
                <w:sz w:val="24"/>
                <w:highlight w:val="none"/>
                <w:lang w:val="en-US" w:eastAsia="zh-CN"/>
              </w:rPr>
              <w:t>：6月</w:t>
            </w:r>
            <w:r>
              <w:rPr>
                <w:rFonts w:hint="default" w:ascii="Times New Roman" w:hAnsi="Times New Roman" w:eastAsia="仿宋_GB2312" w:cs="Times New Roman"/>
                <w:sz w:val="24"/>
                <w:highlight w:val="none"/>
                <w:lang w:val="en-US" w:eastAsia="zh-CN"/>
              </w:rPr>
              <w:t>12日09:00-1</w:t>
            </w:r>
            <w:r>
              <w:rPr>
                <w:rFonts w:hint="eastAsia" w:cs="Times New Roman"/>
                <w:sz w:val="24"/>
                <w:highlight w:val="none"/>
                <w:lang w:val="en-US" w:eastAsia="zh-CN"/>
              </w:rPr>
              <w:t>7</w:t>
            </w:r>
            <w:r>
              <w:rPr>
                <w:rFonts w:hint="default" w:ascii="Times New Roman" w:hAnsi="Times New Roman" w:eastAsia="仿宋_GB2312" w:cs="Times New Roman"/>
                <w:sz w:val="24"/>
                <w:highlight w:val="none"/>
                <w:lang w:val="en-US" w:eastAsia="zh-CN"/>
              </w:rPr>
              <w:t>:00 ）</w:t>
            </w:r>
          </w:p>
        </w:tc>
      </w:tr>
      <w:tr w14:paraId="3E78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blHeader/>
          <w:jc w:val="center"/>
        </w:trPr>
        <w:tc>
          <w:tcPr>
            <w:tcW w:w="9777" w:type="dxa"/>
            <w:gridSpan w:val="4"/>
            <w:noWrap w:val="0"/>
            <w:vAlign w:val="center"/>
          </w:tcPr>
          <w:p w14:paraId="78C669BC">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rPr>
              <w:t>邀请</w:t>
            </w:r>
            <w:r>
              <w:rPr>
                <w:rFonts w:hint="default" w:ascii="Times New Roman" w:hAnsi="Times New Roman" w:eastAsia="仿宋_GB2312" w:cs="Times New Roman"/>
                <w:sz w:val="24"/>
                <w:highlight w:val="none"/>
                <w:lang w:val="en-US" w:eastAsia="zh-CN"/>
              </w:rPr>
              <w:t>与会</w:t>
            </w:r>
            <w:r>
              <w:rPr>
                <w:rFonts w:hint="default" w:ascii="Times New Roman" w:hAnsi="Times New Roman" w:eastAsia="仿宋_GB2312" w:cs="Times New Roman"/>
                <w:sz w:val="24"/>
                <w:highlight w:val="none"/>
              </w:rPr>
              <w:t>领导</w:t>
            </w:r>
            <w:r>
              <w:rPr>
                <w:rFonts w:hint="default" w:ascii="Times New Roman" w:hAnsi="Times New Roman" w:eastAsia="仿宋_GB2312" w:cs="Times New Roman"/>
                <w:sz w:val="24"/>
                <w:highlight w:val="none"/>
                <w:lang w:eastAsia="zh-CN"/>
              </w:rPr>
              <w:t>、</w:t>
            </w:r>
            <w:r>
              <w:rPr>
                <w:rFonts w:hint="default" w:ascii="Times New Roman" w:hAnsi="Times New Roman" w:eastAsia="仿宋_GB2312" w:cs="Times New Roman"/>
                <w:sz w:val="24"/>
                <w:highlight w:val="none"/>
                <w:lang w:val="en-US" w:eastAsia="zh-CN"/>
              </w:rPr>
              <w:t>嘉宾</w:t>
            </w:r>
            <w:r>
              <w:rPr>
                <w:rFonts w:hint="default" w:ascii="Times New Roman" w:hAnsi="Times New Roman" w:eastAsia="仿宋_GB2312" w:cs="Times New Roman"/>
                <w:sz w:val="24"/>
                <w:highlight w:val="none"/>
              </w:rPr>
              <w:t>，重点</w:t>
            </w:r>
            <w:r>
              <w:rPr>
                <w:rFonts w:hint="default" w:ascii="Times New Roman" w:hAnsi="Times New Roman" w:eastAsia="仿宋_GB2312" w:cs="Times New Roman"/>
                <w:sz w:val="24"/>
                <w:highlight w:val="none"/>
                <w:lang w:val="en-US" w:eastAsia="zh-CN"/>
              </w:rPr>
              <w:t>用户和</w:t>
            </w:r>
            <w:r>
              <w:rPr>
                <w:rFonts w:hint="default" w:ascii="Times New Roman" w:hAnsi="Times New Roman" w:eastAsia="仿宋_GB2312" w:cs="Times New Roman"/>
                <w:sz w:val="24"/>
                <w:highlight w:val="none"/>
              </w:rPr>
              <w:t>企业代表，</w:t>
            </w:r>
            <w:r>
              <w:rPr>
                <w:rFonts w:hint="default" w:ascii="Times New Roman" w:hAnsi="Times New Roman" w:eastAsia="仿宋_GB2312" w:cs="Times New Roman"/>
                <w:sz w:val="24"/>
                <w:highlight w:val="none"/>
                <w:lang w:val="en-US" w:eastAsia="zh-CN"/>
              </w:rPr>
              <w:t>参观调研地方信息技术应用创新示范企业。</w:t>
            </w:r>
          </w:p>
        </w:tc>
      </w:tr>
      <w:tr w14:paraId="6583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blHeader/>
          <w:jc w:val="center"/>
        </w:trPr>
        <w:tc>
          <w:tcPr>
            <w:tcW w:w="9777" w:type="dxa"/>
            <w:gridSpan w:val="4"/>
            <w:noWrap w:val="0"/>
            <w:vAlign w:val="center"/>
          </w:tcPr>
          <w:p w14:paraId="28567DD2">
            <w:pPr>
              <w:keepNext w:val="0"/>
              <w:keepLines w:val="0"/>
              <w:pageBreakBefore w:val="0"/>
              <w:widowControl w:val="0"/>
              <w:numPr>
                <w:ilvl w:val="0"/>
                <w:numId w:val="3"/>
              </w:numPr>
              <w:kinsoku/>
              <w:wordWrap/>
              <w:overflowPunct/>
              <w:topLinePunct w:val="0"/>
              <w:autoSpaceDE/>
              <w:autoSpaceDN/>
              <w:bidi w:val="0"/>
              <w:adjustRightInd/>
              <w:snapToGrid/>
              <w:spacing w:line="300" w:lineRule="exact"/>
              <w:ind w:firstLine="0" w:firstLineChars="0"/>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b/>
                <w:bCs/>
                <w:sz w:val="24"/>
                <w:highlight w:val="none"/>
                <w:lang w:val="en-US" w:eastAsia="zh-CN"/>
              </w:rPr>
              <w:t>闭门对接会</w:t>
            </w:r>
          </w:p>
          <w:p w14:paraId="01453F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b/>
                <w:bCs/>
                <w:sz w:val="24"/>
                <w:highlight w:val="none"/>
                <w:lang w:val="en-US" w:eastAsia="zh-CN"/>
              </w:rPr>
            </w:pPr>
            <w:r>
              <w:rPr>
                <w:rFonts w:hint="default" w:ascii="Times New Roman" w:hAnsi="Times New Roman" w:eastAsia="仿宋_GB2312" w:cs="Times New Roman"/>
                <w:sz w:val="24"/>
                <w:highlight w:val="none"/>
                <w:lang w:val="en-US" w:eastAsia="zh-CN"/>
              </w:rPr>
              <w:t>（6月11日下午15:00-17:00）</w:t>
            </w:r>
          </w:p>
        </w:tc>
      </w:tr>
      <w:tr w14:paraId="0A42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blHeader/>
          <w:jc w:val="center"/>
        </w:trPr>
        <w:tc>
          <w:tcPr>
            <w:tcW w:w="9777" w:type="dxa"/>
            <w:gridSpan w:val="4"/>
            <w:noWrap w:val="0"/>
            <w:vAlign w:val="center"/>
          </w:tcPr>
          <w:p w14:paraId="78A0D45B">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default" w:ascii="Times New Roman" w:hAnsi="Times New Roman" w:eastAsia="仿宋_GB2312" w:cs="Times New Roman"/>
                <w:sz w:val="24"/>
                <w:highlight w:val="none"/>
              </w:rPr>
            </w:pPr>
            <w:r>
              <w:rPr>
                <w:rFonts w:hint="eastAsia" w:ascii="仿宋_GB2312" w:hAnsi="仿宋_GB2312" w:eastAsia="仿宋_GB2312" w:cs="仿宋_GB2312"/>
                <w:sz w:val="24"/>
                <w:highlight w:val="none"/>
                <w:lang w:val="en-US" w:eastAsia="zh-CN"/>
              </w:rPr>
              <w:t>定向</w:t>
            </w:r>
            <w:r>
              <w:rPr>
                <w:rFonts w:hint="eastAsia" w:ascii="仿宋_GB2312" w:hAnsi="仿宋_GB2312" w:eastAsia="仿宋_GB2312" w:cs="仿宋_GB2312"/>
                <w:sz w:val="24"/>
                <w:highlight w:val="none"/>
              </w:rPr>
              <w:t>邀请</w:t>
            </w:r>
            <w:r>
              <w:rPr>
                <w:rFonts w:hint="eastAsia" w:ascii="仿宋_GB2312" w:hAnsi="仿宋_GB2312" w:eastAsia="仿宋_GB2312" w:cs="仿宋_GB2312"/>
                <w:sz w:val="24"/>
                <w:highlight w:val="none"/>
                <w:lang w:val="en-US" w:eastAsia="zh-CN"/>
              </w:rPr>
              <w:t>产业主管部门领导、重要行业用户代表、信息技术龙头企业代表，参加</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强链优解 聚力筑基</w:t>
            </w:r>
            <w:r>
              <w:rPr>
                <w:rFonts w:hint="eastAsia" w:cs="仿宋_GB2312"/>
                <w:b/>
                <w:bCs/>
                <w:color w:val="auto"/>
                <w:sz w:val="24"/>
                <w:highlight w:val="none"/>
                <w:lang w:val="en-US" w:eastAsia="zh-CN"/>
              </w:rPr>
              <w:t>”</w:t>
            </w:r>
            <w:r>
              <w:rPr>
                <w:rFonts w:hint="eastAsia" w:ascii="仿宋_GB2312" w:hAnsi="仿宋_GB2312" w:eastAsia="仿宋_GB2312" w:cs="仿宋_GB2312"/>
                <w:b/>
                <w:bCs/>
                <w:color w:val="auto"/>
                <w:sz w:val="24"/>
                <w:highlight w:val="none"/>
                <w:lang w:val="en-US" w:eastAsia="zh-CN"/>
              </w:rPr>
              <w:t>信息技术应用创新场景化解决方案供需协同</w:t>
            </w:r>
            <w:r>
              <w:rPr>
                <w:rFonts w:hint="eastAsia" w:ascii="仿宋_GB2312" w:hAnsi="仿宋_GB2312" w:eastAsia="仿宋_GB2312" w:cs="仿宋_GB2312"/>
                <w:b/>
                <w:bCs/>
                <w:sz w:val="24"/>
                <w:highlight w:val="none"/>
                <w:lang w:val="en-US" w:eastAsia="zh-CN"/>
              </w:rPr>
              <w:t>联合攻关闭门对接会</w:t>
            </w:r>
            <w:r>
              <w:rPr>
                <w:rFonts w:hint="eastAsia" w:ascii="仿宋_GB2312" w:hAnsi="仿宋_GB2312" w:eastAsia="仿宋_GB2312" w:cs="仿宋_GB2312"/>
                <w:b w:val="0"/>
                <w:bCs w:val="0"/>
                <w:sz w:val="24"/>
                <w:highlight w:val="none"/>
                <w:lang w:val="en-US" w:eastAsia="zh-CN"/>
              </w:rPr>
              <w:t>。</w:t>
            </w:r>
          </w:p>
        </w:tc>
      </w:tr>
    </w:tbl>
    <w:p w14:paraId="2AC11F67">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lang w:val="en-US" w:eastAsia="zh-CN"/>
        </w:rPr>
        <w:t>、拟邀请嘉宾名单</w:t>
      </w:r>
    </w:p>
    <w:p w14:paraId="298FBAF8">
      <w:pPr>
        <w:pStyle w:val="3"/>
        <w:keepNext w:val="0"/>
        <w:keepLines w:val="0"/>
        <w:pageBreakBefore w:val="0"/>
        <w:widowControl/>
        <w:kinsoku/>
        <w:wordWrap/>
        <w:overflowPunct/>
        <w:topLinePunct w:val="0"/>
        <w:bidi w:val="0"/>
        <w:adjustRightInd/>
        <w:snapToGrid/>
        <w:spacing w:line="570" w:lineRule="exact"/>
        <w:ind w:firstLine="616" w:firstLineChars="200"/>
        <w:textAlignment w:val="auto"/>
        <w:rPr>
          <w:rFonts w:hint="default" w:ascii="Times New Roman" w:hAnsi="Times New Roman" w:eastAsia="仿宋_GB2312" w:cs="Times New Roman"/>
          <w:color w:val="000000"/>
          <w:spacing w:val="-6"/>
          <w:kern w:val="0"/>
          <w:sz w:val="32"/>
          <w:szCs w:val="32"/>
          <w:highlight w:val="none"/>
          <w:lang w:val="en-US" w:eastAsia="zh-CN" w:bidi="ar"/>
        </w:rPr>
      </w:pPr>
      <w:r>
        <w:rPr>
          <w:rFonts w:hint="default" w:ascii="Times New Roman" w:hAnsi="Times New Roman" w:eastAsia="仿宋_GB2312" w:cs="Times New Roman"/>
          <w:color w:val="000000"/>
          <w:spacing w:val="-6"/>
          <w:kern w:val="0"/>
          <w:sz w:val="32"/>
          <w:szCs w:val="32"/>
          <w:highlight w:val="none"/>
          <w:lang w:val="en-US" w:eastAsia="zh-CN" w:bidi="ar"/>
        </w:rPr>
        <w:t>工信部及部分省（市）工信主管部门领导；部分省（市）政府相关部门领导；信息技术应用创新领域院士专家；党政及重要行业用户代表；信息技术应用创新领域企业代表；智库专家、高校代表、与会媒体等。</w:t>
      </w:r>
    </w:p>
    <w:p w14:paraId="145391BF"/>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2BFB98"/>
    <w:multiLevelType w:val="singleLevel"/>
    <w:tmpl w:val="992BFB98"/>
    <w:lvl w:ilvl="0" w:tentative="0">
      <w:start w:val="1"/>
      <w:numFmt w:val="chineseCounting"/>
      <w:suff w:val="nothing"/>
      <w:lvlText w:val="%1、"/>
      <w:lvlJc w:val="left"/>
      <w:rPr>
        <w:rFonts w:hint="eastAsia"/>
      </w:rPr>
    </w:lvl>
  </w:abstractNum>
  <w:abstractNum w:abstractNumId="1">
    <w:nsid w:val="A861D5AA"/>
    <w:multiLevelType w:val="singleLevel"/>
    <w:tmpl w:val="A861D5AA"/>
    <w:lvl w:ilvl="0" w:tentative="0">
      <w:start w:val="3"/>
      <w:numFmt w:val="chineseCounting"/>
      <w:suff w:val="nothing"/>
      <w:lvlText w:val="（%1）"/>
      <w:lvlJc w:val="left"/>
      <w:rPr>
        <w:rFonts w:hint="eastAsia"/>
      </w:rPr>
    </w:lvl>
  </w:abstractNum>
  <w:abstractNum w:abstractNumId="2">
    <w:nsid w:val="CE520C52"/>
    <w:multiLevelType w:val="singleLevel"/>
    <w:tmpl w:val="CE520C5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555BC"/>
    <w:rsid w:val="6AB5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szCs w:val="28"/>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autoSpaceDE w:val="0"/>
      <w:autoSpaceDN w:val="0"/>
    </w:pPr>
    <w:rPr>
      <w:rFonts w:ascii="Arial" w:hAnsi="Arial" w:eastAsia="Arial" w:cs="Arial"/>
      <w:sz w:val="20"/>
      <w:lang w:eastAsia="en-US"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2026-05-28T08:02:00Z</dcterms:created>
  <dc:creator>赵</dc:creator>
  <cp:lastModifiedBy>赵</cp:lastModifiedBy>
  <dcterms:modified xsi:type="dcterms:W3CDTF">2026-05-28T08:04:12Z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AA1F7C7F42044863A4E2B03A43A31BF6_11</vt:lpwstr>
  </property>
  <property fmtid="{D5CDD505-2E9C-101B-9397-08002B2CF9AE}" pid="4" name="KSOTemplateDocerSaveRecord">
    <vt:lpwstr>eyJoZGlkIjoiNmJiODM5OTVmMzQwNmJmZGQzMGZjYmQ0ZDc5ZDliOWEiLCJ1c2VySWQiOiI1OTE2ODg0NzkifQ==</vt:lpwstr>
  </property>
</Properties>
</file>