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9542">
      <w:pPr>
        <w:spacing w:before="96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88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企业情况摸底与项目申报需求调研表</w:t>
      </w:r>
    </w:p>
    <w:p w14:paraId="7F923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88"/>
        <w:gridCol w:w="525"/>
        <w:gridCol w:w="100"/>
        <w:gridCol w:w="896"/>
        <w:gridCol w:w="329"/>
        <w:gridCol w:w="100"/>
        <w:gridCol w:w="787"/>
        <w:gridCol w:w="75"/>
        <w:gridCol w:w="613"/>
        <w:gridCol w:w="912"/>
        <w:gridCol w:w="13"/>
        <w:gridCol w:w="250"/>
        <w:gridCol w:w="275"/>
        <w:gridCol w:w="361"/>
        <w:gridCol w:w="890"/>
        <w:gridCol w:w="757"/>
      </w:tblGrid>
      <w:tr w14:paraId="173E6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一、企业基本情况</w:t>
            </w:r>
          </w:p>
        </w:tc>
      </w:tr>
      <w:tr w14:paraId="20F7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省市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2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D6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2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7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FF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7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A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实收资本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5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1C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3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29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D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是否上市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B34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5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8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话</w:t>
            </w:r>
          </w:p>
        </w:tc>
        <w:tc>
          <w:tcPr>
            <w:tcW w:w="1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C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A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信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E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5A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8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主营业务范围</w:t>
            </w:r>
          </w:p>
          <w:p w14:paraId="37AC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或主导产品</w:t>
            </w:r>
          </w:p>
        </w:tc>
        <w:tc>
          <w:tcPr>
            <w:tcW w:w="63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6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0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3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市场占有率（国家、省级排名）</w:t>
            </w:r>
          </w:p>
        </w:tc>
        <w:tc>
          <w:tcPr>
            <w:tcW w:w="635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2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11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职工总数</w:t>
            </w:r>
          </w:p>
        </w:tc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4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研发人员数量</w:t>
            </w:r>
          </w:p>
        </w:tc>
        <w:tc>
          <w:tcPr>
            <w:tcW w:w="22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37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8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7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B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本科人员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6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专科人数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5E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D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9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1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6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11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8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1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D6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F8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A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主要财务指标</w:t>
            </w: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19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3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A9B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69266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3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净资产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4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D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9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2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E508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7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C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26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9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B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6599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主营业务收入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5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DE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1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C05E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9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00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1AC5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F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F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E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545C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6F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B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5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51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23D6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研发设备原值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17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38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B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3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5B4B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缴纳及视同缴纳社保人数</w:t>
            </w:r>
          </w:p>
        </w:tc>
        <w:tc>
          <w:tcPr>
            <w:tcW w:w="22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2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A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60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二、企业融资经历</w:t>
            </w:r>
          </w:p>
        </w:tc>
      </w:tr>
      <w:tr w14:paraId="0E9B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3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融资经历</w:t>
            </w:r>
          </w:p>
        </w:tc>
        <w:tc>
          <w:tcPr>
            <w:tcW w:w="3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6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7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融资时间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4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3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2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融资金额</w:t>
            </w:r>
          </w:p>
        </w:tc>
        <w:tc>
          <w:tcPr>
            <w:tcW w:w="3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C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融资对象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（投资人）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E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69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三、研发机构建设</w:t>
            </w:r>
          </w:p>
        </w:tc>
      </w:tr>
      <w:tr w14:paraId="3295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B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3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79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E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场所占地面积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6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BE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6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  别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8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3B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54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四、产学研合作</w:t>
            </w:r>
          </w:p>
        </w:tc>
      </w:tr>
      <w:tr w14:paraId="349E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ED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合作机构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7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82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合作内容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C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BA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五、管理体系建设情况</w:t>
            </w:r>
          </w:p>
        </w:tc>
      </w:tr>
      <w:tr w14:paraId="44ABA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已有管理体系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3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F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82"/>
                <w:kern w:val="0"/>
                <w:sz w:val="24"/>
                <w:szCs w:val="24"/>
                <w:u w:val="none"/>
                <w:fitText w:val="1589" w:id="665389529"/>
                <w:lang w:val="en-US" w:eastAsia="zh-CN" w:bidi="ar"/>
              </w:rPr>
              <w:t>信息化（数字化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6"/>
                <w:w w:val="82"/>
                <w:kern w:val="0"/>
                <w:sz w:val="24"/>
                <w:szCs w:val="24"/>
                <w:u w:val="none"/>
                <w:fitText w:val="1589" w:id="665389529"/>
                <w:lang w:val="en-US" w:eastAsia="zh-CN"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E6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99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8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六、标准制定情况</w:t>
            </w:r>
          </w:p>
        </w:tc>
      </w:tr>
      <w:tr w14:paraId="044A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C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标准数量</w:t>
            </w:r>
          </w:p>
        </w:tc>
        <w:tc>
          <w:tcPr>
            <w:tcW w:w="68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0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6A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D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标准级别</w:t>
            </w:r>
          </w:p>
        </w:tc>
        <w:tc>
          <w:tcPr>
            <w:tcW w:w="3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国家标准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行业标准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地方标准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团体标准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企业标准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</w:t>
            </w:r>
          </w:p>
          <w:p w14:paraId="1A2E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25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E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主持制定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参与制定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</w:p>
        </w:tc>
      </w:tr>
      <w:tr w14:paraId="6A842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七、知识产权情况</w:t>
            </w:r>
          </w:p>
        </w:tc>
      </w:tr>
      <w:tr w14:paraId="0C65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4" w:lineRule="exact"/>
              <w:jc w:val="left"/>
              <w:textAlignment w:val="center"/>
              <w:rPr>
                <w:rStyle w:val="6"/>
                <w:rFonts w:hint="default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发明专利（含国防专利）已授权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项，申请中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项；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实用新型专利已授权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项，申请中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项；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外观设计专利已授权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项，申请中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项；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软件著作权已授权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项，申请中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项；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集成电路布图设计专有权已授权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项，申请中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  <w:r>
              <w:rPr>
                <w:rStyle w:val="6"/>
                <w:rFonts w:hint="eastAsia" w:cs="仿宋_GB2312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0CF59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1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自主知识产权所有权归属</w:t>
            </w:r>
          </w:p>
        </w:tc>
        <w:tc>
          <w:tcPr>
            <w:tcW w:w="5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1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 公司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名称、数量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 个人</w:t>
            </w:r>
            <w:r>
              <w:rPr>
                <w:rStyle w:val="6"/>
                <w:rFonts w:hint="eastAsia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>名称、数量</w:t>
            </w:r>
          </w:p>
        </w:tc>
      </w:tr>
      <w:tr w14:paraId="5F19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B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八、人才引进情况</w:t>
            </w:r>
          </w:p>
        </w:tc>
      </w:tr>
      <w:tr w14:paraId="01C5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4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E6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A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引进方式</w:t>
            </w:r>
          </w:p>
        </w:tc>
        <w:tc>
          <w:tcPr>
            <w:tcW w:w="2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1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□海外引进 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省外引进 □本地引进</w:t>
            </w: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B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引进时间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8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2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是否列入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人才计划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13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□是 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cs="仿宋_GB2312"/>
                <w:sz w:val="24"/>
                <w:szCs w:val="24"/>
                <w:lang w:val="en-US" w:eastAsia="zh-CN" w:bidi="ar"/>
              </w:rPr>
              <w:t>（情况说明）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□否</w:t>
            </w:r>
          </w:p>
        </w:tc>
      </w:tr>
      <w:tr w14:paraId="5DE1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0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是否为公司股东</w:t>
            </w:r>
          </w:p>
        </w:tc>
        <w:tc>
          <w:tcPr>
            <w:tcW w:w="2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00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股权占比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D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51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9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承担科研项目</w:t>
            </w:r>
          </w:p>
          <w:p w14:paraId="46DA1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和获得研发成果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6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8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6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九、项目立项</w:t>
            </w:r>
            <w:r>
              <w:rPr>
                <w:rFonts w:hint="eastAsia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及计划</w:t>
            </w:r>
          </w:p>
        </w:tc>
      </w:tr>
      <w:tr w14:paraId="0F23F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"/>
                <w:w w:val="96"/>
                <w:kern w:val="0"/>
                <w:sz w:val="24"/>
                <w:szCs w:val="24"/>
                <w:u w:val="none"/>
                <w:fitText w:val="2076" w:id="1600129201"/>
                <w:lang w:val="en-US" w:eastAsia="zh-CN" w:bidi="ar"/>
              </w:rPr>
              <w:t>企业政府立项及获奖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情况（标注年份）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F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DAA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今年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投资项目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1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今年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计划申报项目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1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60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6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十、其他资质荣誉</w:t>
            </w:r>
          </w:p>
        </w:tc>
      </w:tr>
      <w:tr w14:paraId="0D19B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企业获得荣誉资质，着重突出企业亮点和科技创新能力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（标注年份）</w:t>
            </w:r>
          </w:p>
        </w:tc>
        <w:tc>
          <w:tcPr>
            <w:tcW w:w="625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8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973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96" w:line="41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F29DD69"/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8" w:header="851" w:footer="1474" w:gutter="0"/>
      <w:pgNumType w:fmt="decimal"/>
      <w:cols w:space="72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98DE7">
    <w:pPr>
      <w:pStyle w:val="2"/>
      <w:ind w:right="346" w:rightChars="108" w:firstLine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84A64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ind w:left="320" w:leftChars="100" w:right="320" w:rightChars="100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C84A64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ind w:left="320" w:leftChars="100" w:right="320" w:rightChars="100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A379E">
    <w:pPr>
      <w:pStyle w:val="2"/>
      <w:ind w:right="36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3CABC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500" w:lineRule="exact"/>
                            <w:ind w:left="320" w:leftChars="100"/>
                            <w:textAlignment w:val="auto"/>
                            <w:outlineLvl w:val="9"/>
                            <w:rPr>
                              <w:rFonts w:hint="eastAsia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93CABC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500" w:lineRule="exact"/>
                      <w:ind w:left="320" w:leftChars="100"/>
                      <w:textAlignment w:val="auto"/>
                      <w:outlineLvl w:val="9"/>
                      <w:rPr>
                        <w:rFonts w:hint="eastAsia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F65E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E3CA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E3CA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84E45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C84E45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56834"/>
    <w:rsid w:val="7B8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9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2026-03-25T03:51:00Z</dcterms:created>
  <dc:creator>赵</dc:creator>
  <cp:lastModifiedBy>赵</cp:lastModifiedBy>
  <dcterms:modified xsi:type="dcterms:W3CDTF">2026-03-25T03:52:56Z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1DD23E597A064F06A38564F9A309CDC4_11</vt:lpwstr>
  </property>
  <property fmtid="{D5CDD505-2E9C-101B-9397-08002B2CF9AE}" pid="4" name="KSOTemplateDocerSaveRecord">
    <vt:lpwstr>eyJoZGlkIjoiNmJiODM5OTVmMzQwNmJmZGQzMGZjYmQ0ZDc5ZDliOWEiLCJ1c2VySWQiOiI1OTE2ODg0NzkifQ==</vt:lpwstr>
  </property>
</Properties>
</file>